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A5B329">
      <w:pPr>
        <w:spacing w:line="640" w:lineRule="exact"/>
        <w:jc w:val="center"/>
        <w:rPr>
          <w:rFonts w:hint="default" w:ascii="Times New Roman" w:hAnsi="Times New Roman" w:eastAsia="微软雅黑" w:cs="Times New Roman"/>
          <w:bCs/>
          <w:color w:val="000000"/>
          <w:sz w:val="44"/>
          <w:szCs w:val="44"/>
          <w:lang w:val="en-US" w:eastAsia="zh-CN"/>
        </w:rPr>
      </w:pPr>
      <w:r>
        <w:rPr>
          <w:rFonts w:hint="eastAsia" w:ascii="Times New Roman" w:hAnsi="Times New Roman" w:eastAsia="微软雅黑" w:cs="Times New Roman"/>
          <w:bCs/>
          <w:color w:val="000000"/>
          <w:sz w:val="44"/>
          <w:szCs w:val="44"/>
          <w:lang w:val="en-US" w:eastAsia="zh-CN"/>
        </w:rPr>
        <w:t>湖南安全技术职业学院应急救援技术、消防救援技术高职单招方案</w:t>
      </w:r>
    </w:p>
    <w:p w14:paraId="4D68971D">
      <w:pPr>
        <w:keepNext w:val="0"/>
        <w:keepLines w:val="0"/>
        <w:pageBreakBefore w:val="0"/>
        <w:kinsoku/>
        <w:wordWrap/>
        <w:overflowPunct/>
        <w:topLinePunct w:val="0"/>
        <w:autoSpaceDE/>
        <w:autoSpaceDN/>
        <w:bidi w:val="0"/>
        <w:spacing w:line="240" w:lineRule="auto"/>
        <w:ind w:left="0" w:leftChars="0" w:right="0" w:rightChars="0" w:firstLine="881" w:firstLineChars="200"/>
        <w:jc w:val="center"/>
        <w:rPr>
          <w:rFonts w:hint="eastAsia" w:ascii="汉仪书宋二简" w:hAnsi="汉仪书宋二简" w:eastAsia="汉仪书宋二简" w:cs="汉仪书宋二简"/>
          <w:b/>
          <w:bCs/>
          <w:sz w:val="44"/>
          <w:szCs w:val="44"/>
          <w:lang w:val="en-US" w:eastAsia="zh-CN"/>
        </w:rPr>
      </w:pPr>
    </w:p>
    <w:p w14:paraId="441D5E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根据《湖南省教育厅关于做好湖南省2025年高职（高专）院校单独招生工作的通知》（湘教发〔2024〕271号）《湖南安全技术职业学院2025年高职单招章程》等文件精神，特制订本方案。</w:t>
      </w:r>
      <w:bookmarkStart w:id="0" w:name="_GoBack"/>
      <w:bookmarkEnd w:id="0"/>
    </w:p>
    <w:p w14:paraId="38D564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bCs/>
          <w:color w:val="000000"/>
          <w:sz w:val="32"/>
          <w:szCs w:val="32"/>
          <w:lang w:val="en-US" w:eastAsia="zh-CN"/>
        </w:rPr>
      </w:pPr>
      <w:r>
        <w:rPr>
          <w:rFonts w:hint="eastAsia" w:ascii="Times New Roman" w:hAnsi="Times New Roman" w:eastAsia="黑体" w:cs="Times New Roman"/>
          <w:bCs/>
          <w:color w:val="000000"/>
          <w:sz w:val="32"/>
          <w:szCs w:val="32"/>
          <w:lang w:val="en-US" w:eastAsia="zh-CN"/>
        </w:rPr>
        <w:t>一、测试对象</w:t>
      </w:r>
    </w:p>
    <w:p w14:paraId="7EE3A80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 w:hAnsi="仿宋" w:eastAsia="仿宋" w:cs="仿宋"/>
          <w:sz w:val="28"/>
          <w:szCs w:val="28"/>
          <w:lang w:val="en-US" w:eastAsia="zh-CN"/>
        </w:rPr>
      </w:pPr>
      <w:r>
        <w:rPr>
          <w:rFonts w:hint="eastAsia" w:ascii="Times New Roman" w:hAnsi="Times New Roman" w:eastAsia="仿宋_GB2312" w:cs="Times New Roman"/>
          <w:color w:val="000000"/>
          <w:sz w:val="32"/>
          <w:szCs w:val="32"/>
          <w:lang w:val="en-US" w:eastAsia="zh-CN"/>
        </w:rPr>
        <w:t>2025年高职单招成功报考我校应急救援技术、消防救援技术的全体考生。</w:t>
      </w:r>
    </w:p>
    <w:p w14:paraId="4E9E8D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bCs/>
          <w:color w:val="000000"/>
          <w:sz w:val="32"/>
          <w:szCs w:val="32"/>
          <w:lang w:val="en-US" w:eastAsia="zh-CN"/>
        </w:rPr>
      </w:pPr>
      <w:r>
        <w:rPr>
          <w:rFonts w:hint="eastAsia" w:ascii="Times New Roman" w:hAnsi="Times New Roman" w:eastAsia="黑体" w:cs="Times New Roman"/>
          <w:bCs/>
          <w:color w:val="000000"/>
          <w:sz w:val="32"/>
          <w:szCs w:val="32"/>
          <w:lang w:val="en-US" w:eastAsia="zh-CN"/>
        </w:rPr>
        <w:t>二、测试时间及地点</w:t>
      </w:r>
    </w:p>
    <w:p w14:paraId="21F668E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测试时间：2025年3月8日-9日；</w:t>
      </w:r>
    </w:p>
    <w:p w14:paraId="5D4B92F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测试地点：校本部。</w:t>
      </w:r>
    </w:p>
    <w:p w14:paraId="66664E0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具体见准考证安排。</w:t>
      </w:r>
    </w:p>
    <w:p w14:paraId="441C43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bCs/>
          <w:color w:val="000000"/>
          <w:sz w:val="32"/>
          <w:szCs w:val="32"/>
          <w:lang w:val="en-US" w:eastAsia="zh-CN"/>
        </w:rPr>
      </w:pPr>
      <w:r>
        <w:rPr>
          <w:rFonts w:hint="eastAsia" w:ascii="Times New Roman" w:hAnsi="Times New Roman" w:eastAsia="黑体" w:cs="Times New Roman"/>
          <w:bCs/>
          <w:color w:val="000000"/>
          <w:sz w:val="32"/>
          <w:szCs w:val="32"/>
          <w:lang w:val="en-US" w:eastAsia="zh-CN"/>
        </w:rPr>
        <w:t>三、综合成绩</w:t>
      </w:r>
    </w:p>
    <w:p w14:paraId="6A50501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综合成绩=文化素质测试成绩（满分：300分）+职业技能测试成绩（满分：450分，换算后）</w:t>
      </w:r>
    </w:p>
    <w:p w14:paraId="0B562D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bCs/>
          <w:color w:val="000000"/>
          <w:sz w:val="32"/>
          <w:szCs w:val="32"/>
          <w:lang w:val="en-US" w:eastAsia="zh-CN"/>
        </w:rPr>
      </w:pPr>
      <w:r>
        <w:rPr>
          <w:rFonts w:hint="eastAsia" w:ascii="Times New Roman" w:hAnsi="Times New Roman" w:eastAsia="黑体" w:cs="Times New Roman"/>
          <w:bCs/>
          <w:color w:val="000000"/>
          <w:sz w:val="32"/>
          <w:szCs w:val="32"/>
          <w:lang w:val="en-US" w:eastAsia="zh-CN"/>
        </w:rPr>
        <w:t>四、文化素质测试</w:t>
      </w:r>
    </w:p>
    <w:p w14:paraId="5A64953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按《湖南安全技术职业学院2025年高职单招章程》分类，参加文化素质测试。</w:t>
      </w:r>
    </w:p>
    <w:p w14:paraId="4E7ADE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color w:val="000000"/>
          <w:sz w:val="32"/>
          <w:szCs w:val="32"/>
          <w:lang w:val="en-US" w:eastAsia="zh-CN"/>
        </w:rPr>
      </w:pPr>
      <w:r>
        <w:rPr>
          <w:rFonts w:hint="eastAsia" w:ascii="Times New Roman" w:hAnsi="Times New Roman" w:eastAsia="黑体" w:cs="Times New Roman"/>
          <w:bCs/>
          <w:color w:val="000000"/>
          <w:sz w:val="32"/>
          <w:szCs w:val="32"/>
          <w:lang w:val="en-US" w:eastAsia="zh-CN"/>
        </w:rPr>
        <w:t>五、职业技能测试</w:t>
      </w:r>
    </w:p>
    <w:p w14:paraId="227E62F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本测试包含：政治审核、心理测试、体格检查、体能测试，其中：政治审核、心理测试和体格检查为合格性测试，体能测试为合格性测试与计分式测试相结合。如某考生以上四项测试中有任一测试结果为不合格，则该考生职业技能测试为不合格，按0分计算，不得录取。三项测试均合格的考生，其体能测试成绩折算成450分后计为该考生职业技能测试成绩。</w:t>
      </w:r>
    </w:p>
    <w:p w14:paraId="55A2A43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color w:val="000000"/>
          <w:sz w:val="32"/>
          <w:szCs w:val="32"/>
          <w:lang w:val="en-US" w:eastAsia="zh-CN"/>
        </w:rPr>
      </w:pPr>
      <w:r>
        <w:rPr>
          <w:rFonts w:hint="eastAsia" w:ascii="楷体_GB2312" w:hAnsi="楷体_GB2312" w:eastAsia="楷体_GB2312" w:cs="楷体_GB2312"/>
          <w:b/>
          <w:bCs/>
          <w:color w:val="000000"/>
          <w:sz w:val="32"/>
          <w:szCs w:val="32"/>
          <w:lang w:val="en-US" w:eastAsia="zh-CN"/>
        </w:rPr>
        <w:t>（一）政治审核（各项内容合格，方合格）</w:t>
      </w:r>
    </w:p>
    <w:p w14:paraId="7900477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政治审查参照国家综合性消防救援队伍及政府专职消防员审查要求进行，详见政治审查表</w:t>
      </w:r>
      <w:r>
        <w:rPr>
          <w:rFonts w:hint="eastAsia" w:ascii="Times New Roman" w:hAnsi="Times New Roman" w:eastAsia="仿宋_GB2312" w:cs="Times New Roman"/>
          <w:color w:val="000000"/>
          <w:sz w:val="32"/>
          <w:szCs w:val="32"/>
          <w:lang w:val="en-US" w:eastAsia="zh-CN"/>
        </w:rPr>
        <w:t>（附件1）</w:t>
      </w:r>
      <w:r>
        <w:rPr>
          <w:rFonts w:hint="default" w:ascii="Times New Roman" w:hAnsi="Times New Roman" w:eastAsia="仿宋_GB2312" w:cs="Times New Roman"/>
          <w:color w:val="000000"/>
          <w:sz w:val="32"/>
          <w:szCs w:val="32"/>
          <w:lang w:val="en-US" w:eastAsia="zh-CN"/>
        </w:rPr>
        <w:t xml:space="preserve">。 </w:t>
      </w:r>
    </w:p>
    <w:p w14:paraId="3A6FC430">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color w:val="000000"/>
          <w:sz w:val="32"/>
          <w:szCs w:val="32"/>
          <w:lang w:val="en-US" w:eastAsia="zh-CN"/>
        </w:rPr>
      </w:pPr>
      <w:r>
        <w:rPr>
          <w:rFonts w:hint="eastAsia" w:ascii="楷体_GB2312" w:hAnsi="楷体_GB2312" w:eastAsia="楷体_GB2312" w:cs="楷体_GB2312"/>
          <w:b/>
          <w:bCs/>
          <w:color w:val="000000"/>
          <w:sz w:val="32"/>
          <w:szCs w:val="32"/>
          <w:lang w:val="en-US" w:eastAsia="zh-CN"/>
        </w:rPr>
        <w:t>（二）体格检查（各项指标合格，方合格）</w:t>
      </w:r>
    </w:p>
    <w:p w14:paraId="748144D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1.身高：男性身高160cm以上，女性身高158cm以上。</w:t>
      </w:r>
    </w:p>
    <w:p w14:paraId="63EB799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2.体重：男性：不超过</w:t>
      </w:r>
      <w:r>
        <w:rPr>
          <w:rFonts w:hint="eastAsia" w:ascii="Times New Roman" w:hAnsi="Times New Roman" w:eastAsia="仿宋_GB2312" w:cs="Times New Roman"/>
          <w:color w:val="000000"/>
          <w:sz w:val="32"/>
          <w:szCs w:val="32"/>
          <w:lang w:val="en-US" w:eastAsia="zh-CN"/>
        </w:rPr>
        <w:fldChar w:fldCharType="begin"/>
      </w:r>
      <w:r>
        <w:rPr>
          <w:rFonts w:hint="eastAsia" w:ascii="Times New Roman" w:hAnsi="Times New Roman" w:eastAsia="仿宋_GB2312" w:cs="Times New Roman"/>
          <w:color w:val="000000"/>
          <w:sz w:val="32"/>
          <w:szCs w:val="32"/>
          <w:lang w:val="en-US" w:eastAsia="zh-CN"/>
        </w:rPr>
        <w:instrText xml:space="preserve"> HYPERLINK "https://baike.baidu.com/item/%E6%A0%87%E5%87%86%E4%BD%93%E9%87%8D/1694152?fromModule=lemma_inlink" \t "https://baike.baidu.com/item/%E5%BA%94%E5%BE%81%E5%85%AC%E6%B0%91%E4%BD%93%E6%A0%BC%E6%A3%80%E6%9F%A5%E6%A0%87%E5%87%86/_blank" </w:instrText>
      </w:r>
      <w:r>
        <w:rPr>
          <w:rFonts w:hint="eastAsia" w:ascii="Times New Roman" w:hAnsi="Times New Roman" w:eastAsia="仿宋_GB2312" w:cs="Times New Roman"/>
          <w:color w:val="000000"/>
          <w:sz w:val="32"/>
          <w:szCs w:val="32"/>
          <w:lang w:val="en-US" w:eastAsia="zh-CN"/>
        </w:rPr>
        <w:fldChar w:fldCharType="separate"/>
      </w:r>
      <w:r>
        <w:rPr>
          <w:rFonts w:hint="eastAsia" w:ascii="Times New Roman" w:hAnsi="Times New Roman" w:eastAsia="仿宋_GB2312" w:cs="Times New Roman"/>
          <w:color w:val="000000"/>
          <w:sz w:val="32"/>
          <w:szCs w:val="32"/>
          <w:lang w:val="en-US" w:eastAsia="zh-CN"/>
        </w:rPr>
        <w:t>标准体重</w:t>
      </w:r>
      <w:r>
        <w:rPr>
          <w:rFonts w:hint="eastAsia" w:ascii="Times New Roman" w:hAnsi="Times New Roman" w:eastAsia="仿宋_GB2312" w:cs="Times New Roman"/>
          <w:color w:val="000000"/>
          <w:sz w:val="32"/>
          <w:szCs w:val="32"/>
          <w:lang w:val="en-US" w:eastAsia="zh-CN"/>
        </w:rPr>
        <w:fldChar w:fldCharType="end"/>
      </w:r>
      <w:r>
        <w:rPr>
          <w:rFonts w:hint="eastAsia" w:ascii="Times New Roman" w:hAnsi="Times New Roman" w:eastAsia="仿宋_GB2312" w:cs="Times New Roman"/>
          <w:color w:val="000000"/>
          <w:sz w:val="32"/>
          <w:szCs w:val="32"/>
          <w:lang w:val="en-US" w:eastAsia="zh-CN"/>
        </w:rPr>
        <w:t>（标准体重kg=身高cm-110）的30%，不低于标准体重的15%；女性：不超过标准体重的20%，不低于标准体重的15%。</w:t>
      </w:r>
    </w:p>
    <w:p w14:paraId="272F92C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3.视力：任何一眼裸眼视力不低于 4.5；任何一眼矫正视力不低于 4.8 ，矫正度数不超过600度。</w:t>
      </w:r>
    </w:p>
    <w:p w14:paraId="454621B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4.不得有传染性或难以治愈的皮肤病，如疥疮、牛皮癣、头部黄癣等，有纹身及影响面容、外观、功能的瘢痕。</w:t>
      </w:r>
    </w:p>
    <w:p w14:paraId="24ECBAF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5.无明显功能障碍，肘关节外伸不超 15 度，肘关节外翻不超 20 度，无扁平足（足弓消失），下蹲不全但经调整姿势后能完全下蹲或轻度下蹲不全者可为合格。</w:t>
      </w:r>
    </w:p>
    <w:p w14:paraId="73FA32B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6.无腰椎间盘突出、强直性脊柱炎等影响从事消防救援工作的疾病。</w:t>
      </w:r>
    </w:p>
    <w:p w14:paraId="12F54CE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7.心脏听诊正常，无心律失常等严重心脏疾病，肺部无慢性阻塞性肺疾病、肺结核等严重肺部疾病，呼吸功能正常5。</w:t>
      </w:r>
    </w:p>
    <w:p w14:paraId="650E451F">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8.肝脏、肾脏触诊正常，肝肾功能指标在正常范围内。</w:t>
      </w:r>
    </w:p>
    <w:p w14:paraId="782797F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9.血常规各项指标基本正常，无严重贫血、白血病等血液疾病。</w:t>
      </w:r>
    </w:p>
    <w:p w14:paraId="6C9B800B">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10.空腹血糖 &lt; 7.0mmol/L，无严重的内分泌疾病，如甲状腺功能亢进或减退等影响工作的疾病</w:t>
      </w:r>
    </w:p>
    <w:p w14:paraId="2072C45B">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11.无癫痫（羊角风）、精神病史，无经常头痛、头晕、晕厥等不适宜从事消防救援工作的疾病。</w:t>
      </w:r>
    </w:p>
    <w:p w14:paraId="0BF34D3B">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12.无乙型肝炎、丙型肝炎、艾滋病、梅毒等传染病。</w:t>
      </w:r>
    </w:p>
    <w:p w14:paraId="734DF4C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13.双耳听力正常，嗅觉正常，无严重的口腔疾病，如牙周炎、龋齿等影响正常生活和工作的疾病。</w:t>
      </w:r>
    </w:p>
    <w:p w14:paraId="3C25473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14.其它不宜从事消防员的情况。</w:t>
      </w:r>
    </w:p>
    <w:p w14:paraId="0026ECB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3" w:firstLineChars="200"/>
        <w:textAlignment w:val="auto"/>
        <w:rPr>
          <w:rFonts w:hint="eastAsia" w:ascii="楷体_GB2312" w:hAnsi="楷体_GB2312" w:eastAsia="楷体_GB2312" w:cs="楷体_GB2312"/>
          <w:b/>
          <w:bCs/>
          <w:color w:val="000000"/>
          <w:sz w:val="32"/>
          <w:szCs w:val="32"/>
          <w:lang w:val="en-US" w:eastAsia="zh-CN"/>
        </w:rPr>
      </w:pPr>
      <w:r>
        <w:rPr>
          <w:rFonts w:hint="eastAsia" w:ascii="楷体_GB2312" w:hAnsi="楷体_GB2312" w:eastAsia="楷体_GB2312" w:cs="楷体_GB2312"/>
          <w:b/>
          <w:bCs/>
          <w:color w:val="000000"/>
          <w:sz w:val="32"/>
          <w:szCs w:val="32"/>
          <w:lang w:val="en-US" w:eastAsia="zh-CN"/>
        </w:rPr>
        <w:t>（三）体能测试及标准</w:t>
      </w:r>
    </w:p>
    <w:p w14:paraId="4CC4D2F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FF"/>
          <w:sz w:val="32"/>
          <w:szCs w:val="32"/>
          <w:lang w:val="en-US" w:eastAsia="zh-CN"/>
        </w:rPr>
      </w:pPr>
      <w:r>
        <w:rPr>
          <w:rFonts w:hint="eastAsia" w:ascii="Times New Roman" w:hAnsi="Times New Roman" w:eastAsia="仿宋_GB2312" w:cs="Times New Roman"/>
          <w:color w:val="0000FF"/>
          <w:sz w:val="32"/>
          <w:szCs w:val="32"/>
          <w:lang w:val="en-US" w:eastAsia="zh-CN"/>
        </w:rPr>
        <w:t>各单项测试原始成绩大于等于15分（见附件2），方合格，具体见附件2。</w:t>
      </w:r>
    </w:p>
    <w:p w14:paraId="08942D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bCs/>
          <w:color w:val="000000"/>
          <w:sz w:val="32"/>
          <w:szCs w:val="32"/>
          <w:lang w:val="en-US" w:eastAsia="zh-CN"/>
        </w:rPr>
      </w:pPr>
      <w:r>
        <w:rPr>
          <w:rFonts w:hint="eastAsia" w:ascii="Times New Roman" w:hAnsi="Times New Roman" w:eastAsia="黑体" w:cs="Times New Roman"/>
          <w:bCs/>
          <w:color w:val="000000"/>
          <w:sz w:val="32"/>
          <w:szCs w:val="32"/>
          <w:lang w:val="en-US" w:eastAsia="zh-CN"/>
        </w:rPr>
        <w:t>六、录取原则</w:t>
      </w:r>
    </w:p>
    <w:p w14:paraId="5BA700D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（一）录取办法：见《湖南安全技术职业学院2025年高职单招章程》。</w:t>
      </w:r>
    </w:p>
    <w:p w14:paraId="3295861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（二）如遇末位同分的情况，排位顺序为：职业技能测试总成绩、跑步测试、单杆引体向上（仰卧起坐）测试、立地跳远、4*10折返跑、文化素质成绩。</w:t>
      </w:r>
    </w:p>
    <w:p w14:paraId="5BCF8D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bCs/>
          <w:color w:val="000000"/>
          <w:sz w:val="32"/>
          <w:szCs w:val="32"/>
          <w:lang w:val="en-US" w:eastAsia="zh-CN"/>
        </w:rPr>
      </w:pPr>
      <w:r>
        <w:rPr>
          <w:rFonts w:hint="eastAsia" w:ascii="Times New Roman" w:hAnsi="Times New Roman" w:eastAsia="黑体" w:cs="Times New Roman"/>
          <w:bCs/>
          <w:color w:val="000000"/>
          <w:sz w:val="32"/>
          <w:szCs w:val="32"/>
          <w:lang w:val="en-US" w:eastAsia="zh-CN"/>
        </w:rPr>
        <w:t>七、入校复查</w:t>
      </w:r>
    </w:p>
    <w:p w14:paraId="78BA444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新生入学后3个月内，学校按照招生政策规定对新生报名资格、身心状况、录取手续及程序、录取资格、优惠资格及相关证明材料等进行复查复核。对复查复核发现的问题，学校将集中研究处理，凡属弄虚作假者，一经查实，取消其入学资格。对于弄虚作假情节严重或涉嫌冒名顶替上大学的，移送相关部门调查处理。</w:t>
      </w:r>
    </w:p>
    <w:p w14:paraId="6E4B67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bCs/>
          <w:color w:val="000000"/>
          <w:sz w:val="32"/>
          <w:szCs w:val="32"/>
          <w:lang w:val="en-US" w:eastAsia="zh-CN"/>
        </w:rPr>
      </w:pPr>
      <w:r>
        <w:rPr>
          <w:rFonts w:hint="eastAsia" w:ascii="Times New Roman" w:hAnsi="Times New Roman" w:eastAsia="黑体" w:cs="Times New Roman"/>
          <w:bCs/>
          <w:color w:val="000000"/>
          <w:sz w:val="32"/>
          <w:szCs w:val="32"/>
          <w:lang w:val="en-US" w:eastAsia="zh-CN"/>
        </w:rPr>
        <w:t>八、监督机制</w:t>
      </w:r>
    </w:p>
    <w:p w14:paraId="1DCEEBE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我校纪委对招生工作进行全程监督，如发现我校特长生招生工作存在违纪违规行为，请直接向我校纪委反映，监督电话：0731-84396502。</w:t>
      </w:r>
    </w:p>
    <w:p w14:paraId="01A4F7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bCs/>
          <w:color w:val="000000"/>
          <w:sz w:val="32"/>
          <w:szCs w:val="32"/>
          <w:lang w:val="en-US" w:eastAsia="zh-CN"/>
        </w:rPr>
      </w:pPr>
      <w:r>
        <w:rPr>
          <w:rFonts w:hint="eastAsia" w:ascii="Times New Roman" w:hAnsi="Times New Roman" w:eastAsia="黑体" w:cs="Times New Roman"/>
          <w:bCs/>
          <w:color w:val="000000"/>
          <w:sz w:val="32"/>
          <w:szCs w:val="32"/>
          <w:lang w:val="en-US" w:eastAsia="zh-CN"/>
        </w:rPr>
        <w:t>九、其他事项</w:t>
      </w:r>
    </w:p>
    <w:p w14:paraId="6B73564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（一）本专业实行准军事化管理，必须遵守学校的有关规定，服从安排，参加学校组织训练活动，如不服从或不能适应训练安排，学校可对该生进行退学处理。</w:t>
      </w:r>
    </w:p>
    <w:p w14:paraId="3574D85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（二）应急救援技术、消防救援技术专业统一着装和宿舍用品，费用由学生自行承担。</w:t>
      </w:r>
    </w:p>
    <w:p w14:paraId="1B5D7AB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（三）体能测试，考生自行做好考前相关准备工作，建议自行购买意外伤害险，考试过程中，如发生意外由考生自行承担。</w:t>
      </w:r>
    </w:p>
    <w:p w14:paraId="031FC12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（四）体格检查费用由考生自行承担，检查要求另行通知。</w:t>
      </w:r>
    </w:p>
    <w:p w14:paraId="62A8FB5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（五）本方案适用于我校2025年应急救援技术、消防救援技术专业高职单招。其解释权属于湖南安全技术职业学院。如遇教育部、湖南省教育厅相关招生政策调整，以公布的最新政策为准。</w:t>
      </w:r>
    </w:p>
    <w:p w14:paraId="7751B12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br w:type="page"/>
      </w:r>
    </w:p>
    <w:p w14:paraId="12AFDAB4">
      <w:pPr>
        <w:spacing w:line="560" w:lineRule="exact"/>
        <w:jc w:val="left"/>
        <w:rPr>
          <w:rFonts w:eastAsia="黑体"/>
          <w:color w:val="000000"/>
          <w:sz w:val="32"/>
          <w:szCs w:val="32"/>
        </w:rPr>
      </w:pPr>
      <w:r>
        <w:rPr>
          <w:rFonts w:eastAsia="黑体"/>
          <w:color w:val="000000"/>
          <w:sz w:val="32"/>
          <w:szCs w:val="32"/>
        </w:rPr>
        <w:t>附件1</w:t>
      </w:r>
    </w:p>
    <w:p w14:paraId="1AFE204F">
      <w:pPr>
        <w:spacing w:line="640" w:lineRule="exact"/>
        <w:jc w:val="center"/>
        <w:rPr>
          <w:rFonts w:hint="default" w:ascii="Times New Roman" w:hAnsi="Times New Roman" w:eastAsia="微软雅黑" w:cs="Times New Roman"/>
          <w:bCs/>
          <w:color w:val="000000"/>
          <w:sz w:val="44"/>
          <w:szCs w:val="44"/>
          <w:lang w:val="en-US" w:eastAsia="zh-CN"/>
        </w:rPr>
      </w:pPr>
      <w:r>
        <w:rPr>
          <w:rFonts w:hint="eastAsia" w:ascii="Times New Roman" w:hAnsi="Times New Roman" w:eastAsia="微软雅黑" w:cs="Times New Roman"/>
          <w:bCs/>
          <w:color w:val="000000"/>
          <w:sz w:val="44"/>
          <w:szCs w:val="44"/>
          <w:lang w:val="en-US" w:eastAsia="zh-CN"/>
        </w:rPr>
        <w:t>政治审核表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7"/>
        <w:gridCol w:w="1393"/>
        <w:gridCol w:w="179"/>
        <w:gridCol w:w="671"/>
        <w:gridCol w:w="749"/>
        <w:gridCol w:w="63"/>
        <w:gridCol w:w="1357"/>
        <w:gridCol w:w="33"/>
        <w:gridCol w:w="1388"/>
        <w:gridCol w:w="1422"/>
      </w:tblGrid>
      <w:tr w14:paraId="6EEEE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267" w:type="dxa"/>
            <w:vAlign w:val="center"/>
          </w:tcPr>
          <w:p w14:paraId="19590102">
            <w:pPr>
              <w:jc w:val="center"/>
              <w:rPr>
                <w:rFonts w:ascii="宋体" w:hAnsi="宋体" w:eastAsia="宋体" w:cs="宋体"/>
                <w:sz w:val="22"/>
                <w:szCs w:val="22"/>
              </w:rPr>
            </w:pPr>
            <w:r>
              <w:rPr>
                <w:rFonts w:hint="eastAsia" w:ascii="宋体" w:hAnsi="宋体" w:eastAsia="宋体" w:cs="宋体"/>
                <w:sz w:val="22"/>
                <w:szCs w:val="22"/>
              </w:rPr>
              <w:t>姓名</w:t>
            </w:r>
          </w:p>
        </w:tc>
        <w:tc>
          <w:tcPr>
            <w:tcW w:w="1572" w:type="dxa"/>
            <w:gridSpan w:val="2"/>
            <w:vAlign w:val="center"/>
          </w:tcPr>
          <w:p w14:paraId="06886560">
            <w:pPr>
              <w:jc w:val="center"/>
              <w:rPr>
                <w:rFonts w:ascii="宋体" w:hAnsi="宋体" w:eastAsia="宋体" w:cs="宋体"/>
                <w:sz w:val="22"/>
                <w:szCs w:val="22"/>
              </w:rPr>
            </w:pPr>
          </w:p>
        </w:tc>
        <w:tc>
          <w:tcPr>
            <w:tcW w:w="1420" w:type="dxa"/>
            <w:gridSpan w:val="2"/>
            <w:vAlign w:val="center"/>
          </w:tcPr>
          <w:p w14:paraId="39A5B777">
            <w:pPr>
              <w:jc w:val="center"/>
              <w:rPr>
                <w:rFonts w:ascii="宋体" w:hAnsi="宋体" w:eastAsia="宋体" w:cs="宋体"/>
                <w:sz w:val="22"/>
                <w:szCs w:val="22"/>
              </w:rPr>
            </w:pPr>
            <w:r>
              <w:rPr>
                <w:rFonts w:hint="eastAsia" w:ascii="宋体" w:hAnsi="宋体" w:eastAsia="宋体" w:cs="宋体"/>
                <w:sz w:val="22"/>
                <w:szCs w:val="22"/>
              </w:rPr>
              <w:t>性别</w:t>
            </w:r>
          </w:p>
        </w:tc>
        <w:tc>
          <w:tcPr>
            <w:tcW w:w="1420" w:type="dxa"/>
            <w:gridSpan w:val="2"/>
            <w:vAlign w:val="center"/>
          </w:tcPr>
          <w:p w14:paraId="257C34C9">
            <w:pPr>
              <w:jc w:val="center"/>
              <w:rPr>
                <w:rFonts w:ascii="宋体" w:hAnsi="宋体" w:eastAsia="宋体" w:cs="宋体"/>
                <w:sz w:val="22"/>
                <w:szCs w:val="22"/>
              </w:rPr>
            </w:pPr>
          </w:p>
        </w:tc>
        <w:tc>
          <w:tcPr>
            <w:tcW w:w="1421" w:type="dxa"/>
            <w:gridSpan w:val="2"/>
            <w:vAlign w:val="center"/>
          </w:tcPr>
          <w:p w14:paraId="2901D3B8">
            <w:pPr>
              <w:jc w:val="center"/>
              <w:rPr>
                <w:rFonts w:ascii="宋体" w:hAnsi="宋体" w:eastAsia="宋体" w:cs="宋体"/>
                <w:sz w:val="22"/>
                <w:szCs w:val="22"/>
              </w:rPr>
            </w:pPr>
            <w:r>
              <w:rPr>
                <w:rFonts w:hint="eastAsia" w:ascii="宋体" w:hAnsi="宋体" w:eastAsia="宋体" w:cs="宋体"/>
                <w:sz w:val="22"/>
                <w:szCs w:val="22"/>
              </w:rPr>
              <w:t>民族</w:t>
            </w:r>
          </w:p>
        </w:tc>
        <w:tc>
          <w:tcPr>
            <w:tcW w:w="1422" w:type="dxa"/>
            <w:vAlign w:val="center"/>
          </w:tcPr>
          <w:p w14:paraId="4624055F">
            <w:pPr>
              <w:jc w:val="center"/>
              <w:rPr>
                <w:rFonts w:ascii="宋体" w:hAnsi="宋体" w:eastAsia="宋体" w:cs="宋体"/>
                <w:sz w:val="22"/>
                <w:szCs w:val="22"/>
              </w:rPr>
            </w:pPr>
          </w:p>
        </w:tc>
      </w:tr>
      <w:tr w14:paraId="355F6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267" w:type="dxa"/>
            <w:vAlign w:val="center"/>
          </w:tcPr>
          <w:p w14:paraId="5EB83328">
            <w:pPr>
              <w:jc w:val="center"/>
              <w:rPr>
                <w:rFonts w:ascii="宋体" w:hAnsi="宋体" w:eastAsia="宋体" w:cs="宋体"/>
                <w:sz w:val="22"/>
                <w:szCs w:val="22"/>
              </w:rPr>
            </w:pPr>
            <w:r>
              <w:rPr>
                <w:rFonts w:hint="eastAsia" w:ascii="宋体" w:hAnsi="宋体" w:eastAsia="宋体" w:cs="宋体"/>
                <w:sz w:val="22"/>
                <w:szCs w:val="22"/>
              </w:rPr>
              <w:t>出生日期</w:t>
            </w:r>
          </w:p>
        </w:tc>
        <w:tc>
          <w:tcPr>
            <w:tcW w:w="1572" w:type="dxa"/>
            <w:gridSpan w:val="2"/>
            <w:vAlign w:val="center"/>
          </w:tcPr>
          <w:p w14:paraId="5B8F7F70">
            <w:pPr>
              <w:jc w:val="center"/>
              <w:rPr>
                <w:rFonts w:ascii="宋体" w:hAnsi="宋体" w:eastAsia="宋体" w:cs="宋体"/>
                <w:sz w:val="22"/>
                <w:szCs w:val="22"/>
              </w:rPr>
            </w:pPr>
          </w:p>
        </w:tc>
        <w:tc>
          <w:tcPr>
            <w:tcW w:w="1420" w:type="dxa"/>
            <w:gridSpan w:val="2"/>
            <w:vAlign w:val="center"/>
          </w:tcPr>
          <w:p w14:paraId="2B18D9D5">
            <w:pPr>
              <w:jc w:val="center"/>
              <w:rPr>
                <w:rFonts w:ascii="宋体" w:hAnsi="宋体" w:eastAsia="宋体" w:cs="宋体"/>
                <w:sz w:val="22"/>
                <w:szCs w:val="22"/>
              </w:rPr>
            </w:pPr>
            <w:r>
              <w:rPr>
                <w:rFonts w:hint="eastAsia" w:ascii="宋体" w:hAnsi="宋体" w:eastAsia="宋体" w:cs="宋体"/>
                <w:sz w:val="22"/>
                <w:szCs w:val="22"/>
              </w:rPr>
              <w:t>身份证号码</w:t>
            </w:r>
          </w:p>
        </w:tc>
        <w:tc>
          <w:tcPr>
            <w:tcW w:w="4263" w:type="dxa"/>
            <w:gridSpan w:val="5"/>
            <w:vAlign w:val="center"/>
          </w:tcPr>
          <w:p w14:paraId="73699AAA">
            <w:pPr>
              <w:jc w:val="center"/>
              <w:rPr>
                <w:rFonts w:ascii="宋体" w:hAnsi="宋体" w:eastAsia="宋体" w:cs="宋体"/>
                <w:sz w:val="22"/>
                <w:szCs w:val="22"/>
              </w:rPr>
            </w:pPr>
          </w:p>
        </w:tc>
      </w:tr>
      <w:tr w14:paraId="215CC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67" w:type="dxa"/>
            <w:vAlign w:val="center"/>
          </w:tcPr>
          <w:p w14:paraId="28087630">
            <w:pPr>
              <w:jc w:val="center"/>
              <w:rPr>
                <w:rFonts w:ascii="宋体" w:hAnsi="宋体" w:eastAsia="宋体" w:cs="宋体"/>
                <w:sz w:val="22"/>
                <w:szCs w:val="22"/>
              </w:rPr>
            </w:pPr>
            <w:r>
              <w:rPr>
                <w:rFonts w:ascii="宋体" w:hAnsi="宋体" w:eastAsia="宋体" w:cs="宋体"/>
                <w:sz w:val="22"/>
                <w:szCs w:val="22"/>
              </w:rPr>
              <w:t>毕业学校</w:t>
            </w:r>
          </w:p>
        </w:tc>
        <w:tc>
          <w:tcPr>
            <w:tcW w:w="7255" w:type="dxa"/>
            <w:gridSpan w:val="9"/>
            <w:vAlign w:val="center"/>
          </w:tcPr>
          <w:p w14:paraId="67AADFE9">
            <w:pPr>
              <w:jc w:val="center"/>
              <w:rPr>
                <w:rFonts w:ascii="宋体" w:hAnsi="宋体" w:eastAsia="宋体" w:cs="宋体"/>
                <w:sz w:val="22"/>
                <w:szCs w:val="22"/>
              </w:rPr>
            </w:pPr>
          </w:p>
        </w:tc>
      </w:tr>
      <w:tr w14:paraId="3EDE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267" w:type="dxa"/>
            <w:vAlign w:val="center"/>
          </w:tcPr>
          <w:p w14:paraId="442DBDE3">
            <w:pPr>
              <w:jc w:val="center"/>
              <w:rPr>
                <w:rFonts w:ascii="宋体" w:hAnsi="宋体" w:eastAsia="宋体" w:cs="宋体"/>
                <w:sz w:val="22"/>
                <w:szCs w:val="22"/>
              </w:rPr>
            </w:pPr>
            <w:r>
              <w:rPr>
                <w:rFonts w:ascii="宋体" w:hAnsi="宋体" w:eastAsia="宋体" w:cs="宋体"/>
                <w:sz w:val="22"/>
                <w:szCs w:val="22"/>
              </w:rPr>
              <w:t>考生号</w:t>
            </w:r>
          </w:p>
        </w:tc>
        <w:tc>
          <w:tcPr>
            <w:tcW w:w="3055" w:type="dxa"/>
            <w:gridSpan w:val="5"/>
            <w:vAlign w:val="center"/>
          </w:tcPr>
          <w:p w14:paraId="29DA82F6">
            <w:pPr>
              <w:jc w:val="center"/>
              <w:rPr>
                <w:rFonts w:ascii="宋体" w:hAnsi="宋体" w:eastAsia="宋体" w:cs="宋体"/>
                <w:sz w:val="22"/>
                <w:szCs w:val="22"/>
              </w:rPr>
            </w:pPr>
          </w:p>
        </w:tc>
        <w:tc>
          <w:tcPr>
            <w:tcW w:w="1390" w:type="dxa"/>
            <w:gridSpan w:val="2"/>
            <w:vAlign w:val="center"/>
          </w:tcPr>
          <w:p w14:paraId="4A8FBA2E">
            <w:pPr>
              <w:jc w:val="center"/>
              <w:rPr>
                <w:rFonts w:ascii="宋体" w:hAnsi="宋体" w:eastAsia="宋体" w:cs="宋体"/>
                <w:sz w:val="22"/>
                <w:szCs w:val="22"/>
              </w:rPr>
            </w:pPr>
            <w:r>
              <w:rPr>
                <w:rFonts w:ascii="宋体" w:hAnsi="宋体" w:eastAsia="宋体" w:cs="宋体"/>
                <w:sz w:val="22"/>
                <w:szCs w:val="22"/>
              </w:rPr>
              <w:t>联系电话</w:t>
            </w:r>
          </w:p>
        </w:tc>
        <w:tc>
          <w:tcPr>
            <w:tcW w:w="2810" w:type="dxa"/>
            <w:gridSpan w:val="2"/>
            <w:vAlign w:val="center"/>
          </w:tcPr>
          <w:p w14:paraId="3C171E99">
            <w:pPr>
              <w:jc w:val="center"/>
              <w:rPr>
                <w:rFonts w:ascii="宋体" w:hAnsi="宋体" w:eastAsia="宋体" w:cs="宋体"/>
                <w:sz w:val="22"/>
                <w:szCs w:val="22"/>
              </w:rPr>
            </w:pPr>
          </w:p>
        </w:tc>
      </w:tr>
      <w:tr w14:paraId="0916E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267" w:type="dxa"/>
            <w:vAlign w:val="center"/>
          </w:tcPr>
          <w:p w14:paraId="1785C091">
            <w:pPr>
              <w:jc w:val="center"/>
              <w:rPr>
                <w:rFonts w:ascii="宋体" w:hAnsi="宋体" w:eastAsia="宋体" w:cs="宋体"/>
                <w:sz w:val="22"/>
                <w:szCs w:val="22"/>
              </w:rPr>
            </w:pPr>
            <w:r>
              <w:rPr>
                <w:rFonts w:hint="eastAsia" w:ascii="宋体" w:hAnsi="宋体" w:eastAsia="宋体" w:cs="宋体"/>
                <w:sz w:val="22"/>
                <w:szCs w:val="22"/>
              </w:rPr>
              <w:t>家庭住址</w:t>
            </w:r>
          </w:p>
        </w:tc>
        <w:tc>
          <w:tcPr>
            <w:tcW w:w="7255" w:type="dxa"/>
            <w:gridSpan w:val="9"/>
            <w:vAlign w:val="center"/>
          </w:tcPr>
          <w:p w14:paraId="01392A42">
            <w:pPr>
              <w:jc w:val="center"/>
              <w:rPr>
                <w:rFonts w:ascii="宋体" w:hAnsi="宋体" w:eastAsia="宋体" w:cs="宋体"/>
                <w:sz w:val="22"/>
                <w:szCs w:val="22"/>
              </w:rPr>
            </w:pPr>
          </w:p>
        </w:tc>
      </w:tr>
      <w:tr w14:paraId="5774C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7" w:hRule="atLeast"/>
        </w:trPr>
        <w:tc>
          <w:tcPr>
            <w:tcW w:w="1267" w:type="dxa"/>
          </w:tcPr>
          <w:p w14:paraId="7FD66C49">
            <w:pPr>
              <w:rPr>
                <w:rFonts w:ascii="宋体" w:hAnsi="宋体" w:eastAsia="宋体" w:cs="宋体"/>
                <w:sz w:val="22"/>
                <w:szCs w:val="22"/>
              </w:rPr>
            </w:pPr>
          </w:p>
          <w:p w14:paraId="600518A4">
            <w:pPr>
              <w:rPr>
                <w:rFonts w:ascii="宋体" w:hAnsi="宋体" w:eastAsia="宋体" w:cs="宋体"/>
                <w:sz w:val="22"/>
                <w:szCs w:val="22"/>
              </w:rPr>
            </w:pPr>
          </w:p>
          <w:p w14:paraId="3E8F299D">
            <w:pPr>
              <w:rPr>
                <w:rFonts w:ascii="宋体" w:hAnsi="宋体" w:eastAsia="宋体" w:cs="宋体"/>
                <w:sz w:val="22"/>
                <w:szCs w:val="22"/>
              </w:rPr>
            </w:pPr>
            <w:r>
              <w:rPr>
                <w:rFonts w:hint="eastAsia" w:ascii="宋体" w:hAnsi="宋体" w:eastAsia="宋体" w:cs="宋体"/>
                <w:sz w:val="22"/>
                <w:szCs w:val="22"/>
              </w:rPr>
              <w:t>学习经历</w:t>
            </w:r>
          </w:p>
        </w:tc>
        <w:tc>
          <w:tcPr>
            <w:tcW w:w="7255" w:type="dxa"/>
            <w:gridSpan w:val="9"/>
          </w:tcPr>
          <w:p w14:paraId="78171A0B">
            <w:pPr>
              <w:rPr>
                <w:rFonts w:ascii="宋体" w:hAnsi="宋体" w:eastAsia="宋体" w:cs="宋体"/>
                <w:sz w:val="22"/>
                <w:szCs w:val="22"/>
              </w:rPr>
            </w:pPr>
          </w:p>
          <w:p w14:paraId="294F04B8">
            <w:pPr>
              <w:rPr>
                <w:rFonts w:ascii="宋体" w:hAnsi="宋体" w:eastAsia="宋体" w:cs="宋体"/>
                <w:sz w:val="22"/>
                <w:szCs w:val="22"/>
              </w:rPr>
            </w:pPr>
          </w:p>
        </w:tc>
      </w:tr>
      <w:tr w14:paraId="08B08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3" w:hRule="atLeast"/>
        </w:trPr>
        <w:tc>
          <w:tcPr>
            <w:tcW w:w="1267" w:type="dxa"/>
            <w:vAlign w:val="center"/>
          </w:tcPr>
          <w:p w14:paraId="5C752999">
            <w:pPr>
              <w:jc w:val="center"/>
              <w:rPr>
                <w:rFonts w:ascii="宋体" w:hAnsi="宋体" w:eastAsia="宋体" w:cs="宋体"/>
                <w:sz w:val="22"/>
                <w:szCs w:val="22"/>
              </w:rPr>
            </w:pPr>
            <w:r>
              <w:rPr>
                <w:rFonts w:hint="eastAsia" w:ascii="宋体" w:hAnsi="宋体" w:eastAsia="宋体" w:cs="宋体"/>
                <w:sz w:val="22"/>
                <w:szCs w:val="22"/>
              </w:rPr>
              <w:t>政治历史情况</w:t>
            </w:r>
          </w:p>
        </w:tc>
        <w:tc>
          <w:tcPr>
            <w:tcW w:w="7255" w:type="dxa"/>
            <w:gridSpan w:val="9"/>
            <w:vAlign w:val="center"/>
          </w:tcPr>
          <w:p w14:paraId="15C9B3EB">
            <w:pPr>
              <w:rPr>
                <w:rFonts w:ascii="仿宋" w:hAnsi="仿宋" w:eastAsia="仿宋" w:cs="宋体"/>
                <w:szCs w:val="21"/>
              </w:rPr>
            </w:pPr>
            <w:r>
              <w:rPr>
                <w:rFonts w:hint="eastAsia" w:ascii="仿宋" w:hAnsi="仿宋" w:eastAsia="仿宋" w:cs="宋体"/>
                <w:szCs w:val="21"/>
              </w:rPr>
              <w:t>1.</w:t>
            </w:r>
            <w:r>
              <w:rPr>
                <w:rFonts w:ascii="仿宋" w:hAnsi="仿宋" w:eastAsia="仿宋" w:cs="宋体"/>
                <w:szCs w:val="21"/>
              </w:rPr>
              <w:t>本人是否参加过反动、邪教、黑恶势力组织，或与之有密切关联，是否有参与任何非法政治活动、集会游行等扰乱社会秩序行为</w:t>
            </w:r>
            <w:r>
              <w:rPr>
                <w:rFonts w:hint="eastAsia" w:ascii="仿宋" w:hAnsi="仿宋" w:eastAsia="仿宋" w:cs="宋体"/>
                <w:szCs w:val="21"/>
              </w:rPr>
              <w:t xml:space="preserve">。    </w:t>
            </w:r>
            <w:r>
              <w:rPr>
                <w:rFonts w:ascii="仿宋" w:hAnsi="仿宋" w:eastAsia="仿宋" w:cs="宋体"/>
                <w:szCs w:val="21"/>
              </w:rPr>
              <w:t>[</w:t>
            </w:r>
            <w:r>
              <w:rPr>
                <w:rFonts w:hint="eastAsia" w:ascii="仿宋" w:hAnsi="仿宋" w:eastAsia="仿宋" w:cs="宋体"/>
                <w:szCs w:val="21"/>
              </w:rPr>
              <w:t>□</w:t>
            </w:r>
            <w:r>
              <w:rPr>
                <w:rFonts w:ascii="仿宋" w:hAnsi="仿宋" w:eastAsia="仿宋" w:cs="宋体"/>
                <w:szCs w:val="21"/>
              </w:rPr>
              <w:t xml:space="preserve">是 / </w:t>
            </w:r>
            <w:r>
              <w:rPr>
                <w:rFonts w:hint="eastAsia" w:ascii="仿宋" w:hAnsi="仿宋" w:eastAsia="仿宋" w:cs="宋体"/>
                <w:szCs w:val="21"/>
              </w:rPr>
              <w:t>□</w:t>
            </w:r>
            <w:r>
              <w:rPr>
                <w:rFonts w:ascii="仿宋" w:hAnsi="仿宋" w:eastAsia="仿宋" w:cs="宋体"/>
                <w:szCs w:val="21"/>
              </w:rPr>
              <w:t xml:space="preserve">否] </w:t>
            </w:r>
          </w:p>
          <w:p w14:paraId="1CBF40D5">
            <w:pPr>
              <w:rPr>
                <w:rFonts w:ascii="仿宋" w:hAnsi="仿宋" w:eastAsia="仿宋" w:cs="宋体"/>
                <w:szCs w:val="21"/>
              </w:rPr>
            </w:pPr>
            <w:r>
              <w:rPr>
                <w:rFonts w:hint="eastAsia" w:ascii="仿宋" w:hAnsi="仿宋" w:eastAsia="仿宋" w:cs="宋体"/>
                <w:szCs w:val="21"/>
              </w:rPr>
              <w:t>2.</w:t>
            </w:r>
            <w:r>
              <w:rPr>
                <w:rFonts w:ascii="仿宋" w:hAnsi="仿宋" w:eastAsia="仿宋" w:cs="宋体"/>
                <w:szCs w:val="21"/>
              </w:rPr>
              <w:t>本人是否发表过与党和国家路线方针相悖的不当言论</w:t>
            </w:r>
            <w:r>
              <w:rPr>
                <w:rFonts w:hint="eastAsia" w:ascii="仿宋" w:hAnsi="仿宋" w:eastAsia="仿宋" w:cs="宋体"/>
                <w:szCs w:val="21"/>
              </w:rPr>
              <w:t xml:space="preserve">。  </w:t>
            </w:r>
            <w:r>
              <w:rPr>
                <w:rFonts w:ascii="仿宋" w:hAnsi="仿宋" w:eastAsia="仿宋" w:cs="宋体"/>
                <w:szCs w:val="21"/>
              </w:rPr>
              <w:t>[</w:t>
            </w:r>
            <w:r>
              <w:rPr>
                <w:rFonts w:hint="eastAsia" w:ascii="仿宋" w:hAnsi="仿宋" w:eastAsia="仿宋" w:cs="宋体"/>
                <w:szCs w:val="21"/>
              </w:rPr>
              <w:t>□</w:t>
            </w:r>
            <w:r>
              <w:rPr>
                <w:rFonts w:ascii="仿宋" w:hAnsi="仿宋" w:eastAsia="仿宋" w:cs="宋体"/>
                <w:szCs w:val="21"/>
              </w:rPr>
              <w:t xml:space="preserve">是 / </w:t>
            </w:r>
            <w:r>
              <w:rPr>
                <w:rFonts w:hint="eastAsia" w:ascii="仿宋" w:hAnsi="仿宋" w:eastAsia="仿宋" w:cs="宋体"/>
                <w:szCs w:val="21"/>
              </w:rPr>
              <w:t>□</w:t>
            </w:r>
            <w:r>
              <w:rPr>
                <w:rFonts w:ascii="仿宋" w:hAnsi="仿宋" w:eastAsia="仿宋" w:cs="宋体"/>
                <w:szCs w:val="21"/>
              </w:rPr>
              <w:t>否]</w:t>
            </w:r>
          </w:p>
          <w:p w14:paraId="7026FFAC">
            <w:pPr>
              <w:rPr>
                <w:rFonts w:ascii="仿宋" w:hAnsi="仿宋" w:eastAsia="仿宋" w:cs="宋体"/>
                <w:szCs w:val="21"/>
              </w:rPr>
            </w:pPr>
            <w:r>
              <w:rPr>
                <w:rFonts w:hint="eastAsia" w:ascii="仿宋" w:hAnsi="仿宋" w:eastAsia="仿宋"/>
                <w:szCs w:val="21"/>
              </w:rPr>
              <w:t>3.</w:t>
            </w:r>
            <w:r>
              <w:rPr>
                <w:rFonts w:ascii="仿宋" w:hAnsi="仿宋" w:eastAsia="仿宋" w:cs="宋体"/>
                <w:szCs w:val="21"/>
              </w:rPr>
              <w:t>本人是否</w:t>
            </w:r>
            <w:r>
              <w:rPr>
                <w:rFonts w:hint="eastAsia" w:ascii="仿宋" w:hAnsi="仿宋" w:eastAsia="仿宋" w:cs="宋体"/>
                <w:szCs w:val="21"/>
              </w:rPr>
              <w:t xml:space="preserve">曾被刑事处罚、行政拘留或者收容教养的，涉嫌违法犯罪正在被调查处理或者被侦查、起诉、审判的；                    </w:t>
            </w:r>
            <w:r>
              <w:rPr>
                <w:rFonts w:ascii="仿宋" w:hAnsi="仿宋" w:eastAsia="仿宋" w:cs="宋体"/>
                <w:szCs w:val="21"/>
              </w:rPr>
              <w:t>[</w:t>
            </w:r>
            <w:r>
              <w:rPr>
                <w:rFonts w:hint="eastAsia" w:ascii="仿宋" w:hAnsi="仿宋" w:eastAsia="仿宋" w:cs="宋体"/>
                <w:szCs w:val="21"/>
              </w:rPr>
              <w:t>□</w:t>
            </w:r>
            <w:r>
              <w:rPr>
                <w:rFonts w:ascii="仿宋" w:hAnsi="仿宋" w:eastAsia="仿宋" w:cs="宋体"/>
                <w:szCs w:val="21"/>
              </w:rPr>
              <w:t xml:space="preserve">是 / </w:t>
            </w:r>
            <w:r>
              <w:rPr>
                <w:rFonts w:hint="eastAsia" w:ascii="仿宋" w:hAnsi="仿宋" w:eastAsia="仿宋" w:cs="宋体"/>
                <w:szCs w:val="21"/>
              </w:rPr>
              <w:t>□</w:t>
            </w:r>
            <w:r>
              <w:rPr>
                <w:rFonts w:ascii="仿宋" w:hAnsi="仿宋" w:eastAsia="仿宋" w:cs="宋体"/>
                <w:szCs w:val="21"/>
              </w:rPr>
              <w:t xml:space="preserve">否] </w:t>
            </w:r>
          </w:p>
          <w:p w14:paraId="0E5B6686">
            <w:pPr>
              <w:rPr>
                <w:rFonts w:ascii="仿宋" w:hAnsi="仿宋" w:eastAsia="仿宋" w:cs="宋体"/>
                <w:szCs w:val="21"/>
              </w:rPr>
            </w:pPr>
            <w:r>
              <w:rPr>
                <w:rFonts w:hint="eastAsia" w:ascii="仿宋" w:hAnsi="仿宋" w:eastAsia="仿宋" w:cs="宋体"/>
                <w:szCs w:val="21"/>
              </w:rPr>
              <w:t>4.家庭成员、主要社会关系成员危害国家安全行为受到刑事处罚或者正在被侦查、起诉、审判的；组织、参加、支持民族分裂、暴力恐怖、宗教极端等非法组织的；邪教、有害气功组织或者黑社会性质的组织成员的；</w:t>
            </w:r>
            <w:r>
              <w:rPr>
                <w:rFonts w:ascii="仿宋" w:hAnsi="仿宋" w:eastAsia="仿宋" w:cs="宋体"/>
                <w:szCs w:val="21"/>
              </w:rPr>
              <w:t>[</w:t>
            </w:r>
            <w:r>
              <w:rPr>
                <w:rFonts w:hint="eastAsia" w:ascii="仿宋" w:hAnsi="仿宋" w:eastAsia="仿宋" w:cs="宋体"/>
                <w:szCs w:val="21"/>
              </w:rPr>
              <w:t>□</w:t>
            </w:r>
            <w:r>
              <w:rPr>
                <w:rFonts w:ascii="仿宋" w:hAnsi="仿宋" w:eastAsia="仿宋" w:cs="宋体"/>
                <w:szCs w:val="21"/>
              </w:rPr>
              <w:t xml:space="preserve">是 / </w:t>
            </w:r>
            <w:r>
              <w:rPr>
                <w:rFonts w:hint="eastAsia" w:ascii="仿宋" w:hAnsi="仿宋" w:eastAsia="仿宋" w:cs="宋体"/>
                <w:szCs w:val="21"/>
              </w:rPr>
              <w:t>□</w:t>
            </w:r>
            <w:r>
              <w:rPr>
                <w:rFonts w:ascii="仿宋" w:hAnsi="仿宋" w:eastAsia="仿宋" w:cs="宋体"/>
                <w:szCs w:val="21"/>
              </w:rPr>
              <w:t xml:space="preserve">否] </w:t>
            </w:r>
          </w:p>
          <w:p w14:paraId="232B5096">
            <w:pPr>
              <w:rPr>
                <w:rFonts w:ascii="仿宋" w:hAnsi="仿宋" w:eastAsia="仿宋" w:cs="宋体"/>
                <w:szCs w:val="21"/>
              </w:rPr>
            </w:pPr>
            <w:r>
              <w:rPr>
                <w:rFonts w:hint="eastAsia" w:ascii="仿宋" w:hAnsi="仿宋" w:eastAsia="仿宋" w:cs="宋体"/>
                <w:szCs w:val="21"/>
              </w:rPr>
              <w:t xml:space="preserve">5.解放军、武警部队退役士兵和国家综合消防救援队伍退出消防员受行政、党内处分未满处分期的，被除名、开除或辞退的；            </w:t>
            </w:r>
            <w:r>
              <w:rPr>
                <w:rFonts w:ascii="仿宋" w:hAnsi="仿宋" w:eastAsia="仿宋" w:cs="宋体"/>
                <w:szCs w:val="21"/>
              </w:rPr>
              <w:t>[</w:t>
            </w:r>
            <w:r>
              <w:rPr>
                <w:rFonts w:hint="eastAsia" w:ascii="仿宋" w:hAnsi="仿宋" w:eastAsia="仿宋" w:cs="宋体"/>
                <w:szCs w:val="21"/>
              </w:rPr>
              <w:t>□</w:t>
            </w:r>
            <w:r>
              <w:rPr>
                <w:rFonts w:ascii="仿宋" w:hAnsi="仿宋" w:eastAsia="仿宋" w:cs="宋体"/>
                <w:szCs w:val="21"/>
              </w:rPr>
              <w:t xml:space="preserve">是 / </w:t>
            </w:r>
            <w:r>
              <w:rPr>
                <w:rFonts w:hint="eastAsia" w:ascii="仿宋" w:hAnsi="仿宋" w:eastAsia="仿宋" w:cs="宋体"/>
                <w:szCs w:val="21"/>
              </w:rPr>
              <w:t>□</w:t>
            </w:r>
            <w:r>
              <w:rPr>
                <w:rFonts w:ascii="仿宋" w:hAnsi="仿宋" w:eastAsia="仿宋" w:cs="宋体"/>
                <w:szCs w:val="21"/>
              </w:rPr>
              <w:t xml:space="preserve">否] </w:t>
            </w:r>
          </w:p>
          <w:p w14:paraId="4E01AB9C">
            <w:pPr>
              <w:rPr>
                <w:rFonts w:hint="eastAsia" w:ascii="仿宋" w:hAnsi="仿宋" w:eastAsia="仿宋" w:cs="宋体"/>
                <w:szCs w:val="21"/>
              </w:rPr>
            </w:pPr>
            <w:r>
              <w:rPr>
                <w:rFonts w:hint="eastAsia" w:ascii="仿宋" w:hAnsi="仿宋" w:eastAsia="仿宋" w:cs="宋体"/>
                <w:szCs w:val="21"/>
              </w:rPr>
              <w:t>6.其他需要说明的情况：</w:t>
            </w:r>
          </w:p>
          <w:p w14:paraId="126EAB9E">
            <w:pPr>
              <w:rPr>
                <w:rFonts w:hint="eastAsia" w:ascii="仿宋" w:hAnsi="仿宋" w:eastAsia="仿宋" w:cs="宋体"/>
                <w:szCs w:val="21"/>
              </w:rPr>
            </w:pPr>
          </w:p>
        </w:tc>
      </w:tr>
      <w:tr w14:paraId="641FF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8522" w:type="dxa"/>
            <w:gridSpan w:val="10"/>
            <w:vAlign w:val="center"/>
          </w:tcPr>
          <w:p w14:paraId="77507185">
            <w:pPr>
              <w:jc w:val="center"/>
              <w:rPr>
                <w:rFonts w:ascii="宋体" w:hAnsi="宋体" w:eastAsia="宋体" w:cs="宋体"/>
                <w:sz w:val="22"/>
                <w:szCs w:val="22"/>
              </w:rPr>
            </w:pPr>
            <w:r>
              <w:rPr>
                <w:rFonts w:hint="eastAsia" w:ascii="宋体" w:hAnsi="宋体" w:eastAsia="宋体" w:cs="宋体"/>
                <w:sz w:val="22"/>
                <w:szCs w:val="22"/>
              </w:rPr>
              <w:t>家庭主要成员情况</w:t>
            </w:r>
          </w:p>
        </w:tc>
      </w:tr>
      <w:tr w14:paraId="643D9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7" w:type="dxa"/>
            <w:vAlign w:val="center"/>
          </w:tcPr>
          <w:p w14:paraId="3A710A18">
            <w:pPr>
              <w:jc w:val="center"/>
              <w:rPr>
                <w:rFonts w:ascii="宋体" w:hAnsi="宋体" w:eastAsia="宋体" w:cs="宋体"/>
                <w:sz w:val="22"/>
                <w:szCs w:val="22"/>
              </w:rPr>
            </w:pPr>
            <w:r>
              <w:rPr>
                <w:rFonts w:hint="eastAsia" w:ascii="宋体" w:hAnsi="宋体" w:eastAsia="宋体" w:cs="宋体"/>
                <w:sz w:val="22"/>
                <w:szCs w:val="22"/>
              </w:rPr>
              <w:t>姓名</w:t>
            </w:r>
          </w:p>
        </w:tc>
        <w:tc>
          <w:tcPr>
            <w:tcW w:w="1393" w:type="dxa"/>
            <w:vAlign w:val="center"/>
          </w:tcPr>
          <w:p w14:paraId="1D9D1AC7">
            <w:pPr>
              <w:jc w:val="center"/>
              <w:rPr>
                <w:rFonts w:ascii="宋体" w:hAnsi="宋体" w:eastAsia="宋体" w:cs="宋体"/>
                <w:sz w:val="22"/>
                <w:szCs w:val="22"/>
              </w:rPr>
            </w:pPr>
            <w:r>
              <w:rPr>
                <w:rFonts w:hint="eastAsia" w:ascii="宋体" w:hAnsi="宋体" w:eastAsia="宋体" w:cs="宋体"/>
                <w:sz w:val="22"/>
                <w:szCs w:val="22"/>
              </w:rPr>
              <w:t>与本人关系</w:t>
            </w:r>
          </w:p>
        </w:tc>
        <w:tc>
          <w:tcPr>
            <w:tcW w:w="850" w:type="dxa"/>
            <w:gridSpan w:val="2"/>
            <w:vAlign w:val="center"/>
          </w:tcPr>
          <w:p w14:paraId="2F1918E3">
            <w:pPr>
              <w:jc w:val="center"/>
              <w:rPr>
                <w:rFonts w:ascii="宋体" w:hAnsi="宋体" w:eastAsia="宋体" w:cs="宋体"/>
                <w:sz w:val="22"/>
                <w:szCs w:val="22"/>
              </w:rPr>
            </w:pPr>
            <w:r>
              <w:rPr>
                <w:rFonts w:hint="eastAsia" w:ascii="宋体" w:hAnsi="宋体" w:eastAsia="宋体" w:cs="宋体"/>
                <w:sz w:val="22"/>
                <w:szCs w:val="22"/>
              </w:rPr>
              <w:t>政治面貌</w:t>
            </w:r>
          </w:p>
        </w:tc>
        <w:tc>
          <w:tcPr>
            <w:tcW w:w="3590" w:type="dxa"/>
            <w:gridSpan w:val="5"/>
            <w:vAlign w:val="center"/>
          </w:tcPr>
          <w:p w14:paraId="75657D4E">
            <w:pPr>
              <w:jc w:val="center"/>
              <w:rPr>
                <w:rFonts w:hint="eastAsia" w:ascii="宋体" w:hAnsi="宋体" w:eastAsia="宋体" w:cs="宋体"/>
                <w:sz w:val="22"/>
                <w:szCs w:val="22"/>
              </w:rPr>
            </w:pPr>
            <w:r>
              <w:rPr>
                <w:rFonts w:hint="eastAsia" w:ascii="宋体" w:hAnsi="宋体" w:eastAsia="宋体" w:cs="宋体"/>
                <w:sz w:val="22"/>
                <w:szCs w:val="22"/>
              </w:rPr>
              <w:t>工作单位及职务</w:t>
            </w:r>
          </w:p>
          <w:p w14:paraId="59E95B39">
            <w:pPr>
              <w:jc w:val="center"/>
              <w:rPr>
                <w:rFonts w:ascii="宋体" w:hAnsi="宋体" w:eastAsia="宋体" w:cs="宋体"/>
                <w:sz w:val="22"/>
                <w:szCs w:val="22"/>
              </w:rPr>
            </w:pPr>
            <w:r>
              <w:rPr>
                <w:rFonts w:hint="eastAsia" w:ascii="宋体" w:hAnsi="宋体" w:eastAsia="宋体" w:cs="宋体"/>
                <w:sz w:val="22"/>
                <w:szCs w:val="22"/>
              </w:rPr>
              <w:t>详细地址</w:t>
            </w:r>
          </w:p>
        </w:tc>
        <w:tc>
          <w:tcPr>
            <w:tcW w:w="1422" w:type="dxa"/>
            <w:vAlign w:val="center"/>
          </w:tcPr>
          <w:p w14:paraId="685D7425">
            <w:pPr>
              <w:jc w:val="center"/>
              <w:rPr>
                <w:rFonts w:ascii="宋体" w:hAnsi="宋体" w:eastAsia="宋体" w:cs="宋体"/>
                <w:sz w:val="22"/>
                <w:szCs w:val="22"/>
              </w:rPr>
            </w:pPr>
            <w:r>
              <w:rPr>
                <w:rFonts w:hint="eastAsia" w:ascii="宋体" w:hAnsi="宋体" w:eastAsia="宋体" w:cs="宋体"/>
                <w:sz w:val="22"/>
                <w:szCs w:val="22"/>
              </w:rPr>
              <w:t>联系电话</w:t>
            </w:r>
          </w:p>
        </w:tc>
      </w:tr>
      <w:tr w14:paraId="29717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1267" w:type="dxa"/>
            <w:vAlign w:val="center"/>
          </w:tcPr>
          <w:p w14:paraId="2929F0EC">
            <w:pPr>
              <w:jc w:val="center"/>
              <w:rPr>
                <w:rFonts w:ascii="宋体" w:hAnsi="宋体" w:eastAsia="宋体" w:cs="宋体"/>
                <w:sz w:val="22"/>
                <w:szCs w:val="22"/>
              </w:rPr>
            </w:pPr>
          </w:p>
        </w:tc>
        <w:tc>
          <w:tcPr>
            <w:tcW w:w="1393" w:type="dxa"/>
            <w:vAlign w:val="center"/>
          </w:tcPr>
          <w:p w14:paraId="490C5EF5">
            <w:pPr>
              <w:jc w:val="center"/>
              <w:rPr>
                <w:rFonts w:ascii="宋体" w:hAnsi="宋体" w:eastAsia="宋体" w:cs="宋体"/>
                <w:sz w:val="22"/>
                <w:szCs w:val="22"/>
              </w:rPr>
            </w:pPr>
          </w:p>
        </w:tc>
        <w:tc>
          <w:tcPr>
            <w:tcW w:w="850" w:type="dxa"/>
            <w:gridSpan w:val="2"/>
            <w:vAlign w:val="center"/>
          </w:tcPr>
          <w:p w14:paraId="7AA3B2F2">
            <w:pPr>
              <w:jc w:val="center"/>
              <w:rPr>
                <w:rFonts w:ascii="宋体" w:hAnsi="宋体" w:eastAsia="宋体" w:cs="宋体"/>
                <w:sz w:val="22"/>
                <w:szCs w:val="22"/>
              </w:rPr>
            </w:pPr>
          </w:p>
        </w:tc>
        <w:tc>
          <w:tcPr>
            <w:tcW w:w="3590" w:type="dxa"/>
            <w:gridSpan w:val="5"/>
            <w:vAlign w:val="center"/>
          </w:tcPr>
          <w:p w14:paraId="3B37124E">
            <w:pPr>
              <w:jc w:val="center"/>
              <w:rPr>
                <w:rFonts w:ascii="宋体" w:hAnsi="宋体" w:eastAsia="宋体" w:cs="宋体"/>
                <w:sz w:val="22"/>
                <w:szCs w:val="22"/>
              </w:rPr>
            </w:pPr>
          </w:p>
        </w:tc>
        <w:tc>
          <w:tcPr>
            <w:tcW w:w="1422" w:type="dxa"/>
            <w:vAlign w:val="center"/>
          </w:tcPr>
          <w:p w14:paraId="4AC60317">
            <w:pPr>
              <w:jc w:val="center"/>
              <w:rPr>
                <w:rFonts w:ascii="宋体" w:hAnsi="宋体" w:eastAsia="宋体" w:cs="宋体"/>
                <w:sz w:val="22"/>
                <w:szCs w:val="22"/>
              </w:rPr>
            </w:pPr>
          </w:p>
        </w:tc>
      </w:tr>
      <w:tr w14:paraId="331CD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1267" w:type="dxa"/>
            <w:vAlign w:val="center"/>
          </w:tcPr>
          <w:p w14:paraId="1DCA1164">
            <w:pPr>
              <w:jc w:val="center"/>
              <w:rPr>
                <w:rFonts w:ascii="宋体" w:hAnsi="宋体" w:eastAsia="宋体" w:cs="宋体"/>
                <w:sz w:val="22"/>
                <w:szCs w:val="22"/>
              </w:rPr>
            </w:pPr>
          </w:p>
        </w:tc>
        <w:tc>
          <w:tcPr>
            <w:tcW w:w="1393" w:type="dxa"/>
            <w:vAlign w:val="center"/>
          </w:tcPr>
          <w:p w14:paraId="6C09DEE6">
            <w:pPr>
              <w:jc w:val="center"/>
              <w:rPr>
                <w:rFonts w:ascii="宋体" w:hAnsi="宋体" w:eastAsia="宋体" w:cs="宋体"/>
                <w:sz w:val="22"/>
                <w:szCs w:val="22"/>
              </w:rPr>
            </w:pPr>
          </w:p>
        </w:tc>
        <w:tc>
          <w:tcPr>
            <w:tcW w:w="850" w:type="dxa"/>
            <w:gridSpan w:val="2"/>
            <w:vAlign w:val="center"/>
          </w:tcPr>
          <w:p w14:paraId="51B918E3">
            <w:pPr>
              <w:jc w:val="center"/>
              <w:rPr>
                <w:rFonts w:ascii="宋体" w:hAnsi="宋体" w:eastAsia="宋体" w:cs="宋体"/>
                <w:sz w:val="22"/>
                <w:szCs w:val="22"/>
              </w:rPr>
            </w:pPr>
          </w:p>
        </w:tc>
        <w:tc>
          <w:tcPr>
            <w:tcW w:w="3590" w:type="dxa"/>
            <w:gridSpan w:val="5"/>
            <w:vAlign w:val="center"/>
          </w:tcPr>
          <w:p w14:paraId="44FC95B4">
            <w:pPr>
              <w:jc w:val="center"/>
              <w:rPr>
                <w:rFonts w:ascii="宋体" w:hAnsi="宋体" w:eastAsia="宋体" w:cs="宋体"/>
                <w:sz w:val="22"/>
                <w:szCs w:val="22"/>
              </w:rPr>
            </w:pPr>
          </w:p>
        </w:tc>
        <w:tc>
          <w:tcPr>
            <w:tcW w:w="1422" w:type="dxa"/>
            <w:vAlign w:val="center"/>
          </w:tcPr>
          <w:p w14:paraId="2908010B">
            <w:pPr>
              <w:jc w:val="center"/>
              <w:rPr>
                <w:rFonts w:ascii="宋体" w:hAnsi="宋体" w:eastAsia="宋体" w:cs="宋体"/>
                <w:sz w:val="22"/>
                <w:szCs w:val="22"/>
              </w:rPr>
            </w:pPr>
          </w:p>
        </w:tc>
      </w:tr>
      <w:tr w14:paraId="4D0D6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1267" w:type="dxa"/>
            <w:vAlign w:val="center"/>
          </w:tcPr>
          <w:p w14:paraId="633FFD0A">
            <w:pPr>
              <w:jc w:val="center"/>
              <w:rPr>
                <w:rFonts w:ascii="宋体" w:hAnsi="宋体" w:eastAsia="宋体" w:cs="宋体"/>
                <w:sz w:val="22"/>
                <w:szCs w:val="22"/>
              </w:rPr>
            </w:pPr>
          </w:p>
        </w:tc>
        <w:tc>
          <w:tcPr>
            <w:tcW w:w="1393" w:type="dxa"/>
            <w:vAlign w:val="center"/>
          </w:tcPr>
          <w:p w14:paraId="28DB501C">
            <w:pPr>
              <w:jc w:val="center"/>
              <w:rPr>
                <w:rFonts w:ascii="宋体" w:hAnsi="宋体" w:eastAsia="宋体" w:cs="宋体"/>
                <w:sz w:val="22"/>
                <w:szCs w:val="22"/>
              </w:rPr>
            </w:pPr>
          </w:p>
        </w:tc>
        <w:tc>
          <w:tcPr>
            <w:tcW w:w="850" w:type="dxa"/>
            <w:gridSpan w:val="2"/>
            <w:vAlign w:val="center"/>
          </w:tcPr>
          <w:p w14:paraId="009D1619">
            <w:pPr>
              <w:jc w:val="center"/>
              <w:rPr>
                <w:rFonts w:ascii="宋体" w:hAnsi="宋体" w:eastAsia="宋体" w:cs="宋体"/>
                <w:sz w:val="22"/>
                <w:szCs w:val="22"/>
              </w:rPr>
            </w:pPr>
          </w:p>
        </w:tc>
        <w:tc>
          <w:tcPr>
            <w:tcW w:w="3590" w:type="dxa"/>
            <w:gridSpan w:val="5"/>
            <w:vAlign w:val="center"/>
          </w:tcPr>
          <w:p w14:paraId="25655AFB">
            <w:pPr>
              <w:jc w:val="center"/>
              <w:rPr>
                <w:rFonts w:ascii="宋体" w:hAnsi="宋体" w:eastAsia="宋体" w:cs="宋体"/>
                <w:sz w:val="22"/>
                <w:szCs w:val="22"/>
              </w:rPr>
            </w:pPr>
          </w:p>
        </w:tc>
        <w:tc>
          <w:tcPr>
            <w:tcW w:w="1422" w:type="dxa"/>
            <w:vAlign w:val="center"/>
          </w:tcPr>
          <w:p w14:paraId="3C6014DE">
            <w:pPr>
              <w:jc w:val="center"/>
              <w:rPr>
                <w:rFonts w:ascii="宋体" w:hAnsi="宋体" w:eastAsia="宋体" w:cs="宋体"/>
                <w:sz w:val="22"/>
                <w:szCs w:val="22"/>
              </w:rPr>
            </w:pPr>
          </w:p>
        </w:tc>
      </w:tr>
      <w:tr w14:paraId="37521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1267" w:type="dxa"/>
            <w:vAlign w:val="center"/>
          </w:tcPr>
          <w:p w14:paraId="4A74E7C4">
            <w:pPr>
              <w:jc w:val="center"/>
              <w:rPr>
                <w:rFonts w:ascii="宋体" w:hAnsi="宋体" w:eastAsia="宋体" w:cs="宋体"/>
                <w:sz w:val="22"/>
                <w:szCs w:val="22"/>
              </w:rPr>
            </w:pPr>
          </w:p>
        </w:tc>
        <w:tc>
          <w:tcPr>
            <w:tcW w:w="1393" w:type="dxa"/>
            <w:vAlign w:val="center"/>
          </w:tcPr>
          <w:p w14:paraId="01EC3821">
            <w:pPr>
              <w:jc w:val="center"/>
              <w:rPr>
                <w:rFonts w:ascii="宋体" w:hAnsi="宋体" w:eastAsia="宋体" w:cs="宋体"/>
                <w:sz w:val="22"/>
                <w:szCs w:val="22"/>
              </w:rPr>
            </w:pPr>
          </w:p>
        </w:tc>
        <w:tc>
          <w:tcPr>
            <w:tcW w:w="850" w:type="dxa"/>
            <w:gridSpan w:val="2"/>
            <w:vAlign w:val="center"/>
          </w:tcPr>
          <w:p w14:paraId="5E31E902">
            <w:pPr>
              <w:jc w:val="center"/>
              <w:rPr>
                <w:rFonts w:ascii="宋体" w:hAnsi="宋体" w:eastAsia="宋体" w:cs="宋体"/>
                <w:sz w:val="22"/>
                <w:szCs w:val="22"/>
              </w:rPr>
            </w:pPr>
          </w:p>
        </w:tc>
        <w:tc>
          <w:tcPr>
            <w:tcW w:w="3590" w:type="dxa"/>
            <w:gridSpan w:val="5"/>
            <w:vAlign w:val="center"/>
          </w:tcPr>
          <w:p w14:paraId="3BC4D336">
            <w:pPr>
              <w:jc w:val="center"/>
              <w:rPr>
                <w:rFonts w:ascii="宋体" w:hAnsi="宋体" w:eastAsia="宋体" w:cs="宋体"/>
                <w:sz w:val="22"/>
                <w:szCs w:val="22"/>
              </w:rPr>
            </w:pPr>
          </w:p>
        </w:tc>
        <w:tc>
          <w:tcPr>
            <w:tcW w:w="1422" w:type="dxa"/>
            <w:vAlign w:val="center"/>
          </w:tcPr>
          <w:p w14:paraId="08E7952A">
            <w:pPr>
              <w:jc w:val="center"/>
              <w:rPr>
                <w:rFonts w:ascii="宋体" w:hAnsi="宋体" w:eastAsia="宋体" w:cs="宋体"/>
                <w:sz w:val="22"/>
                <w:szCs w:val="22"/>
              </w:rPr>
            </w:pPr>
          </w:p>
        </w:tc>
      </w:tr>
      <w:tr w14:paraId="15B73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8522" w:type="dxa"/>
            <w:gridSpan w:val="10"/>
            <w:vAlign w:val="center"/>
          </w:tcPr>
          <w:p w14:paraId="5A5F511A">
            <w:pPr>
              <w:jc w:val="center"/>
              <w:rPr>
                <w:rFonts w:ascii="宋体" w:hAnsi="宋体" w:eastAsia="宋体" w:cs="宋体"/>
                <w:sz w:val="22"/>
                <w:szCs w:val="22"/>
              </w:rPr>
            </w:pPr>
            <w:r>
              <w:rPr>
                <w:rFonts w:hint="eastAsia" w:ascii="宋体" w:hAnsi="宋体" w:eastAsia="宋体" w:cs="宋体"/>
                <w:sz w:val="22"/>
                <w:szCs w:val="22"/>
              </w:rPr>
              <w:t>主要社会关系情况（至少填 3 人）</w:t>
            </w:r>
          </w:p>
        </w:tc>
      </w:tr>
      <w:tr w14:paraId="2BED3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7" w:type="dxa"/>
            <w:shd w:val="clear" w:color="auto" w:fill="auto"/>
            <w:vAlign w:val="center"/>
          </w:tcPr>
          <w:p w14:paraId="2FDCF62D">
            <w:pPr>
              <w:jc w:val="center"/>
              <w:rPr>
                <w:rFonts w:ascii="宋体" w:hAnsi="宋体" w:eastAsia="宋体" w:cs="宋体"/>
                <w:sz w:val="22"/>
                <w:szCs w:val="22"/>
              </w:rPr>
            </w:pPr>
            <w:r>
              <w:rPr>
                <w:rFonts w:hint="eastAsia" w:ascii="宋体" w:hAnsi="宋体" w:eastAsia="宋体" w:cs="宋体"/>
                <w:sz w:val="22"/>
                <w:szCs w:val="22"/>
              </w:rPr>
              <w:t>姓名</w:t>
            </w:r>
          </w:p>
        </w:tc>
        <w:tc>
          <w:tcPr>
            <w:tcW w:w="1393" w:type="dxa"/>
            <w:shd w:val="clear" w:color="auto" w:fill="auto"/>
            <w:vAlign w:val="center"/>
          </w:tcPr>
          <w:p w14:paraId="4ADCDC69">
            <w:pPr>
              <w:jc w:val="center"/>
              <w:rPr>
                <w:rFonts w:ascii="宋体" w:hAnsi="宋体" w:eastAsia="宋体" w:cs="宋体"/>
                <w:sz w:val="22"/>
                <w:szCs w:val="22"/>
              </w:rPr>
            </w:pPr>
            <w:r>
              <w:rPr>
                <w:rFonts w:hint="eastAsia" w:ascii="宋体" w:hAnsi="宋体" w:eastAsia="宋体" w:cs="宋体"/>
                <w:sz w:val="22"/>
                <w:szCs w:val="22"/>
              </w:rPr>
              <w:t>与本人关系</w:t>
            </w:r>
          </w:p>
        </w:tc>
        <w:tc>
          <w:tcPr>
            <w:tcW w:w="850" w:type="dxa"/>
            <w:gridSpan w:val="2"/>
            <w:shd w:val="clear" w:color="auto" w:fill="auto"/>
            <w:vAlign w:val="center"/>
          </w:tcPr>
          <w:p w14:paraId="16008D9A">
            <w:pPr>
              <w:jc w:val="center"/>
              <w:rPr>
                <w:rFonts w:ascii="宋体" w:hAnsi="宋体" w:eastAsia="宋体" w:cs="宋体"/>
                <w:sz w:val="22"/>
                <w:szCs w:val="22"/>
              </w:rPr>
            </w:pPr>
            <w:r>
              <w:rPr>
                <w:rFonts w:hint="eastAsia" w:ascii="宋体" w:hAnsi="宋体" w:eastAsia="宋体" w:cs="宋体"/>
                <w:sz w:val="22"/>
                <w:szCs w:val="22"/>
              </w:rPr>
              <w:t>政治面貌</w:t>
            </w:r>
          </w:p>
        </w:tc>
        <w:tc>
          <w:tcPr>
            <w:tcW w:w="3590" w:type="dxa"/>
            <w:gridSpan w:val="5"/>
            <w:shd w:val="clear" w:color="auto" w:fill="auto"/>
            <w:vAlign w:val="center"/>
          </w:tcPr>
          <w:p w14:paraId="6FD2326B">
            <w:pPr>
              <w:jc w:val="center"/>
              <w:rPr>
                <w:rFonts w:hint="eastAsia" w:ascii="宋体" w:hAnsi="宋体" w:eastAsia="宋体" w:cs="宋体"/>
                <w:sz w:val="22"/>
                <w:szCs w:val="22"/>
              </w:rPr>
            </w:pPr>
            <w:r>
              <w:rPr>
                <w:rFonts w:hint="eastAsia" w:ascii="宋体" w:hAnsi="宋体" w:eastAsia="宋体" w:cs="宋体"/>
                <w:sz w:val="22"/>
                <w:szCs w:val="22"/>
              </w:rPr>
              <w:t>工作单位及职务</w:t>
            </w:r>
          </w:p>
          <w:p w14:paraId="27D7C4CA">
            <w:pPr>
              <w:jc w:val="center"/>
              <w:rPr>
                <w:rFonts w:ascii="宋体" w:hAnsi="宋体" w:eastAsia="宋体" w:cs="宋体"/>
                <w:sz w:val="22"/>
                <w:szCs w:val="22"/>
              </w:rPr>
            </w:pPr>
            <w:r>
              <w:rPr>
                <w:rFonts w:hint="eastAsia" w:ascii="宋体" w:hAnsi="宋体" w:eastAsia="宋体" w:cs="宋体"/>
                <w:sz w:val="22"/>
                <w:szCs w:val="22"/>
              </w:rPr>
              <w:t>详细地址</w:t>
            </w:r>
          </w:p>
        </w:tc>
        <w:tc>
          <w:tcPr>
            <w:tcW w:w="1422" w:type="dxa"/>
            <w:shd w:val="clear" w:color="auto" w:fill="auto"/>
            <w:vAlign w:val="center"/>
          </w:tcPr>
          <w:p w14:paraId="1BA534F4">
            <w:pPr>
              <w:jc w:val="center"/>
              <w:rPr>
                <w:rFonts w:ascii="宋体" w:hAnsi="宋体" w:eastAsia="宋体" w:cs="宋体"/>
                <w:sz w:val="22"/>
                <w:szCs w:val="22"/>
              </w:rPr>
            </w:pPr>
            <w:r>
              <w:rPr>
                <w:rFonts w:hint="eastAsia" w:ascii="宋体" w:hAnsi="宋体" w:eastAsia="宋体" w:cs="宋体"/>
                <w:sz w:val="22"/>
                <w:szCs w:val="22"/>
              </w:rPr>
              <w:t>联系电话</w:t>
            </w:r>
          </w:p>
        </w:tc>
      </w:tr>
      <w:tr w14:paraId="26F2B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267" w:type="dxa"/>
            <w:shd w:val="clear" w:color="auto" w:fill="auto"/>
            <w:vAlign w:val="center"/>
          </w:tcPr>
          <w:p w14:paraId="250F3C55">
            <w:pPr>
              <w:jc w:val="center"/>
              <w:rPr>
                <w:rFonts w:hint="eastAsia" w:ascii="宋体" w:hAnsi="宋体" w:eastAsia="宋体" w:cs="宋体"/>
                <w:sz w:val="22"/>
                <w:szCs w:val="22"/>
              </w:rPr>
            </w:pPr>
          </w:p>
        </w:tc>
        <w:tc>
          <w:tcPr>
            <w:tcW w:w="1393" w:type="dxa"/>
            <w:shd w:val="clear" w:color="auto" w:fill="auto"/>
            <w:vAlign w:val="center"/>
          </w:tcPr>
          <w:p w14:paraId="548A60EB">
            <w:pPr>
              <w:jc w:val="center"/>
              <w:rPr>
                <w:rFonts w:hint="eastAsia" w:ascii="宋体" w:hAnsi="宋体" w:eastAsia="宋体" w:cs="宋体"/>
                <w:sz w:val="22"/>
                <w:szCs w:val="22"/>
              </w:rPr>
            </w:pPr>
          </w:p>
        </w:tc>
        <w:tc>
          <w:tcPr>
            <w:tcW w:w="850" w:type="dxa"/>
            <w:gridSpan w:val="2"/>
            <w:shd w:val="clear" w:color="auto" w:fill="auto"/>
            <w:vAlign w:val="center"/>
          </w:tcPr>
          <w:p w14:paraId="5BB5019E">
            <w:pPr>
              <w:jc w:val="center"/>
              <w:rPr>
                <w:rFonts w:hint="eastAsia" w:ascii="宋体" w:hAnsi="宋体" w:eastAsia="宋体" w:cs="宋体"/>
                <w:sz w:val="22"/>
                <w:szCs w:val="22"/>
              </w:rPr>
            </w:pPr>
          </w:p>
        </w:tc>
        <w:tc>
          <w:tcPr>
            <w:tcW w:w="3590" w:type="dxa"/>
            <w:gridSpan w:val="5"/>
            <w:shd w:val="clear" w:color="auto" w:fill="auto"/>
            <w:vAlign w:val="center"/>
          </w:tcPr>
          <w:p w14:paraId="4A0BF9F7">
            <w:pPr>
              <w:jc w:val="center"/>
              <w:rPr>
                <w:rFonts w:hint="eastAsia" w:ascii="宋体" w:hAnsi="宋体" w:eastAsia="宋体" w:cs="宋体"/>
                <w:sz w:val="22"/>
                <w:szCs w:val="22"/>
              </w:rPr>
            </w:pPr>
          </w:p>
        </w:tc>
        <w:tc>
          <w:tcPr>
            <w:tcW w:w="1422" w:type="dxa"/>
            <w:shd w:val="clear" w:color="auto" w:fill="auto"/>
            <w:vAlign w:val="center"/>
          </w:tcPr>
          <w:p w14:paraId="48816454">
            <w:pPr>
              <w:jc w:val="center"/>
              <w:rPr>
                <w:rFonts w:hint="eastAsia" w:ascii="宋体" w:hAnsi="宋体" w:eastAsia="宋体" w:cs="宋体"/>
                <w:sz w:val="22"/>
                <w:szCs w:val="22"/>
              </w:rPr>
            </w:pPr>
          </w:p>
        </w:tc>
      </w:tr>
      <w:tr w14:paraId="6FCF6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267" w:type="dxa"/>
            <w:shd w:val="clear" w:color="auto" w:fill="auto"/>
            <w:vAlign w:val="center"/>
          </w:tcPr>
          <w:p w14:paraId="2EABDFB8">
            <w:pPr>
              <w:jc w:val="center"/>
              <w:rPr>
                <w:rFonts w:hint="eastAsia" w:ascii="宋体" w:hAnsi="宋体" w:eastAsia="宋体" w:cs="宋体"/>
                <w:sz w:val="22"/>
                <w:szCs w:val="22"/>
              </w:rPr>
            </w:pPr>
          </w:p>
        </w:tc>
        <w:tc>
          <w:tcPr>
            <w:tcW w:w="1393" w:type="dxa"/>
            <w:shd w:val="clear" w:color="auto" w:fill="auto"/>
            <w:vAlign w:val="center"/>
          </w:tcPr>
          <w:p w14:paraId="12B25E74">
            <w:pPr>
              <w:jc w:val="center"/>
              <w:rPr>
                <w:rFonts w:hint="eastAsia" w:ascii="宋体" w:hAnsi="宋体" w:eastAsia="宋体" w:cs="宋体"/>
                <w:sz w:val="22"/>
                <w:szCs w:val="22"/>
              </w:rPr>
            </w:pPr>
          </w:p>
        </w:tc>
        <w:tc>
          <w:tcPr>
            <w:tcW w:w="850" w:type="dxa"/>
            <w:gridSpan w:val="2"/>
            <w:shd w:val="clear" w:color="auto" w:fill="auto"/>
            <w:vAlign w:val="center"/>
          </w:tcPr>
          <w:p w14:paraId="5FDE3BFD">
            <w:pPr>
              <w:jc w:val="center"/>
              <w:rPr>
                <w:rFonts w:hint="eastAsia" w:ascii="宋体" w:hAnsi="宋体" w:eastAsia="宋体" w:cs="宋体"/>
                <w:sz w:val="22"/>
                <w:szCs w:val="22"/>
              </w:rPr>
            </w:pPr>
          </w:p>
        </w:tc>
        <w:tc>
          <w:tcPr>
            <w:tcW w:w="3590" w:type="dxa"/>
            <w:gridSpan w:val="5"/>
            <w:shd w:val="clear" w:color="auto" w:fill="auto"/>
            <w:vAlign w:val="center"/>
          </w:tcPr>
          <w:p w14:paraId="6BB04D6C">
            <w:pPr>
              <w:jc w:val="center"/>
              <w:rPr>
                <w:rFonts w:hint="eastAsia" w:ascii="宋体" w:hAnsi="宋体" w:eastAsia="宋体" w:cs="宋体"/>
                <w:sz w:val="22"/>
                <w:szCs w:val="22"/>
              </w:rPr>
            </w:pPr>
          </w:p>
        </w:tc>
        <w:tc>
          <w:tcPr>
            <w:tcW w:w="1422" w:type="dxa"/>
            <w:shd w:val="clear" w:color="auto" w:fill="auto"/>
            <w:vAlign w:val="center"/>
          </w:tcPr>
          <w:p w14:paraId="65971361">
            <w:pPr>
              <w:jc w:val="center"/>
              <w:rPr>
                <w:rFonts w:hint="eastAsia" w:ascii="宋体" w:hAnsi="宋体" w:eastAsia="宋体" w:cs="宋体"/>
                <w:sz w:val="22"/>
                <w:szCs w:val="22"/>
              </w:rPr>
            </w:pPr>
          </w:p>
        </w:tc>
      </w:tr>
      <w:tr w14:paraId="4E7B1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267" w:type="dxa"/>
            <w:shd w:val="clear" w:color="auto" w:fill="auto"/>
            <w:vAlign w:val="center"/>
          </w:tcPr>
          <w:p w14:paraId="1CD19769">
            <w:pPr>
              <w:jc w:val="center"/>
              <w:rPr>
                <w:rFonts w:hint="eastAsia" w:ascii="宋体" w:hAnsi="宋体" w:eastAsia="宋体" w:cs="宋体"/>
                <w:sz w:val="22"/>
                <w:szCs w:val="22"/>
              </w:rPr>
            </w:pPr>
          </w:p>
        </w:tc>
        <w:tc>
          <w:tcPr>
            <w:tcW w:w="1393" w:type="dxa"/>
            <w:shd w:val="clear" w:color="auto" w:fill="auto"/>
            <w:vAlign w:val="center"/>
          </w:tcPr>
          <w:p w14:paraId="2FAA5E07">
            <w:pPr>
              <w:jc w:val="center"/>
              <w:rPr>
                <w:rFonts w:hint="eastAsia" w:ascii="宋体" w:hAnsi="宋体" w:eastAsia="宋体" w:cs="宋体"/>
                <w:sz w:val="22"/>
                <w:szCs w:val="22"/>
              </w:rPr>
            </w:pPr>
          </w:p>
        </w:tc>
        <w:tc>
          <w:tcPr>
            <w:tcW w:w="850" w:type="dxa"/>
            <w:gridSpan w:val="2"/>
            <w:shd w:val="clear" w:color="auto" w:fill="auto"/>
            <w:vAlign w:val="center"/>
          </w:tcPr>
          <w:p w14:paraId="35E605F0">
            <w:pPr>
              <w:jc w:val="center"/>
              <w:rPr>
                <w:rFonts w:hint="eastAsia" w:ascii="宋体" w:hAnsi="宋体" w:eastAsia="宋体" w:cs="宋体"/>
                <w:sz w:val="22"/>
                <w:szCs w:val="22"/>
              </w:rPr>
            </w:pPr>
          </w:p>
        </w:tc>
        <w:tc>
          <w:tcPr>
            <w:tcW w:w="3590" w:type="dxa"/>
            <w:gridSpan w:val="5"/>
            <w:shd w:val="clear" w:color="auto" w:fill="auto"/>
            <w:vAlign w:val="center"/>
          </w:tcPr>
          <w:p w14:paraId="547EA865">
            <w:pPr>
              <w:jc w:val="center"/>
              <w:rPr>
                <w:rFonts w:hint="eastAsia" w:ascii="宋体" w:hAnsi="宋体" w:eastAsia="宋体" w:cs="宋体"/>
                <w:sz w:val="22"/>
                <w:szCs w:val="22"/>
              </w:rPr>
            </w:pPr>
          </w:p>
        </w:tc>
        <w:tc>
          <w:tcPr>
            <w:tcW w:w="1422" w:type="dxa"/>
            <w:shd w:val="clear" w:color="auto" w:fill="auto"/>
            <w:vAlign w:val="center"/>
          </w:tcPr>
          <w:p w14:paraId="1A0F0D3A">
            <w:pPr>
              <w:jc w:val="center"/>
              <w:rPr>
                <w:rFonts w:hint="eastAsia" w:ascii="宋体" w:hAnsi="宋体" w:eastAsia="宋体" w:cs="宋体"/>
                <w:sz w:val="22"/>
                <w:szCs w:val="22"/>
              </w:rPr>
            </w:pPr>
          </w:p>
        </w:tc>
      </w:tr>
      <w:tr w14:paraId="428B7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trPr>
        <w:tc>
          <w:tcPr>
            <w:tcW w:w="8522" w:type="dxa"/>
            <w:gridSpan w:val="10"/>
          </w:tcPr>
          <w:p w14:paraId="188FF06B">
            <w:pPr>
              <w:rPr>
                <w:rFonts w:hint="eastAsia" w:ascii="宋体" w:hAnsi="宋体" w:eastAsia="宋体" w:cs="宋体"/>
                <w:b/>
                <w:sz w:val="22"/>
                <w:szCs w:val="22"/>
              </w:rPr>
            </w:pPr>
          </w:p>
          <w:p w14:paraId="28237AB5">
            <w:pPr>
              <w:jc w:val="center"/>
              <w:rPr>
                <w:rFonts w:hint="eastAsia" w:ascii="宋体" w:hAnsi="宋体" w:eastAsia="宋体" w:cs="宋体"/>
                <w:b/>
                <w:sz w:val="22"/>
                <w:szCs w:val="22"/>
              </w:rPr>
            </w:pPr>
            <w:r>
              <w:rPr>
                <w:rFonts w:hint="eastAsia" w:ascii="宋体" w:hAnsi="宋体" w:eastAsia="宋体" w:cs="宋体"/>
                <w:b/>
                <w:sz w:val="22"/>
                <w:szCs w:val="22"/>
              </w:rPr>
              <w:t>承 诺 书：</w:t>
            </w:r>
          </w:p>
          <w:p w14:paraId="46F8FE15">
            <w:pPr>
              <w:spacing w:line="480" w:lineRule="exact"/>
              <w:ind w:firstLine="480" w:firstLineChars="200"/>
              <w:rPr>
                <w:rFonts w:hint="eastAsia" w:ascii="宋体" w:hAnsi="宋体" w:eastAsia="宋体" w:cs="宋体"/>
                <w:sz w:val="24"/>
              </w:rPr>
            </w:pPr>
            <w:r>
              <w:rPr>
                <w:rFonts w:hint="eastAsia" w:ascii="宋体" w:hAnsi="宋体" w:eastAsia="宋体" w:cs="宋体"/>
                <w:sz w:val="24"/>
              </w:rPr>
              <w:t>我愿意从事消防救援、应急救援相关工作，自觉遵守学校“</w:t>
            </w:r>
            <w:r>
              <w:rPr>
                <w:rFonts w:hint="eastAsia" w:ascii="宋体" w:hAnsi="宋体" w:eastAsia="宋体" w:cs="宋体"/>
                <w:b/>
                <w:sz w:val="24"/>
              </w:rPr>
              <w:t>准军事化管理</w:t>
            </w:r>
            <w:r>
              <w:rPr>
                <w:rFonts w:hint="eastAsia" w:ascii="宋体" w:hAnsi="宋体" w:eastAsia="宋体" w:cs="宋体"/>
                <w:sz w:val="24"/>
              </w:rPr>
              <w:t>”的相关规定，具备适应岗位要求的身体和心理条件，具有良好的品行和职业道德，组织纪律观念强，具有较强的吃苦耐劳和忠诚奉献精神，服从组织安排。</w:t>
            </w:r>
          </w:p>
          <w:p w14:paraId="610CC466">
            <w:pPr>
              <w:rPr>
                <w:rFonts w:hint="eastAsia" w:ascii="宋体" w:hAnsi="宋体" w:eastAsia="宋体" w:cs="宋体"/>
                <w:sz w:val="22"/>
                <w:szCs w:val="22"/>
              </w:rPr>
            </w:pPr>
          </w:p>
          <w:p w14:paraId="6506F290">
            <w:pPr>
              <w:rPr>
                <w:rFonts w:hint="eastAsia" w:ascii="宋体" w:hAnsi="宋体" w:eastAsia="宋体" w:cs="宋体"/>
                <w:sz w:val="22"/>
                <w:szCs w:val="22"/>
              </w:rPr>
            </w:pPr>
          </w:p>
          <w:p w14:paraId="17058903">
            <w:pPr>
              <w:ind w:firstLine="440" w:firstLineChars="200"/>
              <w:rPr>
                <w:rFonts w:ascii="宋体" w:hAnsi="宋体" w:eastAsia="宋体" w:cs="宋体"/>
                <w:sz w:val="22"/>
                <w:szCs w:val="22"/>
              </w:rPr>
            </w:pPr>
            <w:r>
              <w:rPr>
                <w:rFonts w:hint="eastAsia" w:ascii="宋体" w:hAnsi="宋体" w:eastAsia="宋体" w:cs="宋体"/>
                <w:sz w:val="22"/>
                <w:szCs w:val="22"/>
              </w:rPr>
              <w:t>学生本人签字：                      学生家长签字：</w:t>
            </w:r>
          </w:p>
          <w:p w14:paraId="61EC5526">
            <w:pPr>
              <w:ind w:firstLine="440" w:firstLineChars="200"/>
              <w:rPr>
                <w:rFonts w:ascii="宋体" w:hAnsi="宋体" w:eastAsia="宋体" w:cs="宋体"/>
                <w:sz w:val="22"/>
                <w:szCs w:val="22"/>
              </w:rPr>
            </w:pPr>
            <w:r>
              <w:rPr>
                <w:rFonts w:hint="eastAsia" w:ascii="宋体" w:hAnsi="宋体" w:eastAsia="宋体" w:cs="宋体"/>
                <w:sz w:val="22"/>
                <w:szCs w:val="22"/>
              </w:rPr>
              <w:t xml:space="preserve">                                          年   月   日</w:t>
            </w:r>
          </w:p>
        </w:tc>
      </w:tr>
      <w:tr w14:paraId="153D1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5" w:hRule="atLeast"/>
        </w:trPr>
        <w:tc>
          <w:tcPr>
            <w:tcW w:w="8522" w:type="dxa"/>
            <w:gridSpan w:val="10"/>
          </w:tcPr>
          <w:p w14:paraId="48FA1802">
            <w:pPr>
              <w:rPr>
                <w:rFonts w:ascii="宋体" w:hAnsi="宋体" w:eastAsia="宋体" w:cs="宋体"/>
                <w:sz w:val="22"/>
                <w:szCs w:val="22"/>
              </w:rPr>
            </w:pPr>
            <w:r>
              <w:rPr>
                <w:rFonts w:hint="eastAsia" w:ascii="宋体" w:hAnsi="宋体" w:eastAsia="宋体" w:cs="宋体"/>
                <w:sz w:val="22"/>
                <w:szCs w:val="22"/>
              </w:rPr>
              <w:t xml:space="preserve">学校审核意见： </w:t>
            </w:r>
          </w:p>
          <w:p w14:paraId="39A53DBB">
            <w:pPr>
              <w:rPr>
                <w:rFonts w:ascii="宋体" w:hAnsi="宋体" w:eastAsia="宋体" w:cs="宋体"/>
                <w:sz w:val="22"/>
                <w:szCs w:val="22"/>
              </w:rPr>
            </w:pPr>
          </w:p>
          <w:p w14:paraId="133DF359">
            <w:pPr>
              <w:rPr>
                <w:rFonts w:ascii="宋体" w:hAnsi="宋体" w:eastAsia="宋体" w:cs="宋体"/>
                <w:sz w:val="22"/>
                <w:szCs w:val="22"/>
              </w:rPr>
            </w:pPr>
          </w:p>
          <w:p w14:paraId="4AAD4A97">
            <w:pPr>
              <w:rPr>
                <w:rFonts w:ascii="宋体" w:hAnsi="宋体" w:eastAsia="宋体" w:cs="宋体"/>
                <w:sz w:val="22"/>
                <w:szCs w:val="22"/>
              </w:rPr>
            </w:pPr>
          </w:p>
          <w:p w14:paraId="525CB5F3">
            <w:pPr>
              <w:ind w:firstLine="4840" w:firstLineChars="2200"/>
              <w:rPr>
                <w:rFonts w:ascii="宋体" w:hAnsi="宋体" w:eastAsia="宋体" w:cs="宋体"/>
                <w:sz w:val="22"/>
                <w:szCs w:val="22"/>
              </w:rPr>
            </w:pPr>
            <w:r>
              <w:rPr>
                <w:rFonts w:hint="eastAsia" w:ascii="宋体" w:hAnsi="宋体" w:eastAsia="宋体" w:cs="宋体"/>
                <w:sz w:val="22"/>
                <w:szCs w:val="22"/>
              </w:rPr>
              <w:t xml:space="preserve">  单位盖章</w:t>
            </w:r>
          </w:p>
          <w:p w14:paraId="49BD0617">
            <w:pPr>
              <w:rPr>
                <w:rFonts w:ascii="宋体" w:hAnsi="宋体" w:eastAsia="宋体" w:cs="宋体"/>
                <w:sz w:val="22"/>
                <w:szCs w:val="22"/>
              </w:rPr>
            </w:pPr>
            <w:r>
              <w:rPr>
                <w:rFonts w:hint="eastAsia" w:ascii="宋体" w:hAnsi="宋体" w:eastAsia="宋体" w:cs="宋体"/>
                <w:sz w:val="22"/>
                <w:szCs w:val="22"/>
              </w:rPr>
              <w:t xml:space="preserve">                                             负责人签字：</w:t>
            </w:r>
          </w:p>
          <w:p w14:paraId="2C2B53DD">
            <w:pPr>
              <w:rPr>
                <w:rFonts w:ascii="宋体" w:hAnsi="宋体" w:eastAsia="宋体" w:cs="宋体"/>
                <w:sz w:val="22"/>
                <w:szCs w:val="22"/>
              </w:rPr>
            </w:pPr>
            <w:r>
              <w:rPr>
                <w:rFonts w:hint="eastAsia" w:ascii="宋体" w:hAnsi="宋体" w:eastAsia="宋体" w:cs="宋体"/>
                <w:sz w:val="22"/>
                <w:szCs w:val="22"/>
              </w:rPr>
              <w:t xml:space="preserve">                                               年   月   日</w:t>
            </w:r>
          </w:p>
        </w:tc>
      </w:tr>
    </w:tbl>
    <w:p w14:paraId="7A029E01">
      <w:pPr>
        <w:keepNext w:val="0"/>
        <w:keepLines w:val="0"/>
        <w:pageBreakBefore w:val="0"/>
        <w:kinsoku/>
        <w:wordWrap/>
        <w:overflowPunct/>
        <w:topLinePunct w:val="0"/>
        <w:autoSpaceDE/>
        <w:autoSpaceDN/>
        <w:bidi w:val="0"/>
        <w:spacing w:line="240" w:lineRule="auto"/>
        <w:ind w:right="0" w:rightChars="0"/>
        <w:rPr>
          <w:rFonts w:hint="default" w:ascii="仿宋" w:hAnsi="仿宋" w:eastAsia="仿宋" w:cs="仿宋"/>
          <w:color w:val="auto"/>
          <w:sz w:val="28"/>
          <w:szCs w:val="28"/>
          <w:lang w:val="en-US" w:eastAsia="zh-CN"/>
        </w:rPr>
      </w:pPr>
    </w:p>
    <w:p w14:paraId="10D1513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eastAsia="仿宋" w:cs="仿宋"/>
          <w:sz w:val="28"/>
          <w:szCs w:val="28"/>
          <w:lang w:val="en-US" w:eastAsia="zh-CN"/>
        </w:rPr>
      </w:pPr>
    </w:p>
    <w:p w14:paraId="51CDC99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eastAsia="仿宋" w:cs="仿宋"/>
          <w:sz w:val="28"/>
          <w:szCs w:val="28"/>
          <w:lang w:val="en-US" w:eastAsia="zh-CN"/>
        </w:rPr>
      </w:pPr>
    </w:p>
    <w:p w14:paraId="50E22F8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eastAsia="仿宋" w:cs="仿宋"/>
          <w:sz w:val="28"/>
          <w:szCs w:val="28"/>
          <w:lang w:val="en-US" w:eastAsia="zh-CN"/>
        </w:rPr>
      </w:pPr>
    </w:p>
    <w:p w14:paraId="5275331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textAlignment w:val="auto"/>
        <w:rPr>
          <w:rFonts w:hint="eastAsia" w:eastAsia="仿宋" w:cs="仿宋"/>
          <w:sz w:val="28"/>
          <w:szCs w:val="28"/>
          <w:lang w:val="en-US" w:eastAsia="zh-CN"/>
        </w:rPr>
        <w:sectPr>
          <w:pgSz w:w="11906" w:h="16838"/>
          <w:pgMar w:top="1440" w:right="1800" w:bottom="1440" w:left="1800" w:header="851" w:footer="992" w:gutter="0"/>
          <w:cols w:space="425" w:num="1"/>
          <w:docGrid w:type="lines" w:linePitch="312" w:charSpace="0"/>
        </w:sectPr>
      </w:pPr>
    </w:p>
    <w:p w14:paraId="3E48998D">
      <w:pPr>
        <w:spacing w:line="560" w:lineRule="exact"/>
        <w:jc w:val="left"/>
        <w:rPr>
          <w:rFonts w:hint="eastAsia" w:eastAsia="黑体"/>
          <w:color w:val="000000"/>
          <w:sz w:val="32"/>
          <w:szCs w:val="32"/>
          <w:lang w:eastAsia="zh-CN"/>
        </w:rPr>
      </w:pPr>
      <w:r>
        <w:rPr>
          <w:rFonts w:eastAsia="黑体"/>
          <w:color w:val="000000"/>
          <w:sz w:val="32"/>
          <w:szCs w:val="32"/>
        </w:rPr>
        <w:t>附件</w:t>
      </w:r>
      <w:r>
        <w:rPr>
          <w:rFonts w:hint="eastAsia" w:eastAsia="黑体"/>
          <w:color w:val="000000"/>
          <w:sz w:val="32"/>
          <w:szCs w:val="32"/>
          <w:lang w:val="en-US" w:eastAsia="zh-CN"/>
        </w:rPr>
        <w:t>2</w:t>
      </w:r>
    </w:p>
    <w:p w14:paraId="6AD1C883">
      <w:pPr>
        <w:spacing w:line="640" w:lineRule="exact"/>
        <w:jc w:val="center"/>
        <w:rPr>
          <w:rFonts w:hint="eastAsia" w:ascii="Times New Roman" w:hAnsi="Times New Roman" w:eastAsia="微软雅黑" w:cs="Times New Roman"/>
          <w:bCs/>
          <w:color w:val="000000"/>
          <w:sz w:val="44"/>
          <w:szCs w:val="44"/>
          <w:lang w:val="en-US" w:eastAsia="zh-CN"/>
        </w:rPr>
      </w:pPr>
      <w:r>
        <w:rPr>
          <w:rFonts w:hint="eastAsia" w:ascii="Times New Roman" w:hAnsi="Times New Roman" w:eastAsia="微软雅黑" w:cs="Times New Roman"/>
          <w:bCs/>
          <w:color w:val="000000"/>
          <w:sz w:val="44"/>
          <w:szCs w:val="44"/>
          <w:lang w:val="en-US" w:eastAsia="zh-CN"/>
        </w:rPr>
        <w:t>体能测试及标准</w:t>
      </w:r>
    </w:p>
    <w:p w14:paraId="7120FFCF">
      <w:pPr>
        <w:spacing w:line="360" w:lineRule="auto"/>
        <w:rPr>
          <w:rFonts w:ascii="宋体" w:hAnsi="宋体" w:eastAsia="宋体" w:cs="宋体"/>
          <w:sz w:val="28"/>
          <w:szCs w:val="28"/>
        </w:rPr>
      </w:pPr>
      <w:r>
        <w:rPr>
          <w:rFonts w:hint="eastAsia" w:ascii="宋体" w:hAnsi="宋体" w:eastAsia="宋体" w:cs="宋体"/>
          <w:b/>
          <w:bCs/>
          <w:sz w:val="28"/>
          <w:szCs w:val="28"/>
        </w:rPr>
        <w:t>1.1000（800米）跑步测试标准</w:t>
      </w:r>
    </w:p>
    <w:tbl>
      <w:tblPr>
        <w:tblStyle w:val="2"/>
        <w:tblW w:w="9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8"/>
        <w:gridCol w:w="709"/>
        <w:gridCol w:w="709"/>
        <w:gridCol w:w="709"/>
        <w:gridCol w:w="709"/>
        <w:gridCol w:w="709"/>
        <w:gridCol w:w="709"/>
        <w:gridCol w:w="709"/>
        <w:gridCol w:w="709"/>
        <w:gridCol w:w="709"/>
        <w:gridCol w:w="709"/>
        <w:gridCol w:w="711"/>
      </w:tblGrid>
      <w:tr w14:paraId="2FB74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7" w:hRule="atLeast"/>
          <w:jc w:val="center"/>
        </w:trPr>
        <w:tc>
          <w:tcPr>
            <w:tcW w:w="1278" w:type="dxa"/>
            <w:vAlign w:val="center"/>
          </w:tcPr>
          <w:p w14:paraId="40D0303D">
            <w:pPr>
              <w:adjustRightInd w:val="0"/>
              <w:snapToGrid w:val="0"/>
              <w:jc w:val="center"/>
              <w:rPr>
                <w:rFonts w:eastAsia="黑体"/>
                <w:sz w:val="24"/>
              </w:rPr>
            </w:pPr>
            <w:r>
              <w:rPr>
                <w:rFonts w:eastAsia="黑体"/>
                <w:sz w:val="24"/>
              </w:rPr>
              <w:t>项    目</w:t>
            </w:r>
          </w:p>
        </w:tc>
        <w:tc>
          <w:tcPr>
            <w:tcW w:w="7801" w:type="dxa"/>
            <w:gridSpan w:val="11"/>
            <w:vAlign w:val="center"/>
          </w:tcPr>
          <w:p w14:paraId="4595EF66">
            <w:pPr>
              <w:adjustRightInd w:val="0"/>
              <w:snapToGrid w:val="0"/>
              <w:spacing w:line="240" w:lineRule="exact"/>
              <w:jc w:val="center"/>
              <w:textAlignment w:val="center"/>
              <w:rPr>
                <w:rFonts w:eastAsia="仿宋_GB2312"/>
                <w:sz w:val="24"/>
              </w:rPr>
            </w:pPr>
            <w:r>
              <w:rPr>
                <w:rFonts w:eastAsia="黑体"/>
                <w:kern w:val="0"/>
                <w:sz w:val="24"/>
              </w:rPr>
              <w:t>体能测试成绩对应分值、测试办法</w:t>
            </w:r>
          </w:p>
        </w:tc>
      </w:tr>
      <w:tr w14:paraId="43B3C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1278" w:type="dxa"/>
            <w:vMerge w:val="restart"/>
            <w:vAlign w:val="center"/>
          </w:tcPr>
          <w:p w14:paraId="34614866">
            <w:pPr>
              <w:adjustRightInd w:val="0"/>
              <w:snapToGrid w:val="0"/>
              <w:jc w:val="center"/>
              <w:rPr>
                <w:rFonts w:eastAsia="黑体"/>
                <w:sz w:val="24"/>
              </w:rPr>
            </w:pPr>
            <w:r>
              <w:rPr>
                <w:rFonts w:hint="eastAsia" w:eastAsia="黑体"/>
                <w:sz w:val="24"/>
              </w:rPr>
              <w:t>男生</w:t>
            </w:r>
          </w:p>
          <w:p w14:paraId="45A98F84">
            <w:pPr>
              <w:adjustRightInd w:val="0"/>
              <w:snapToGrid w:val="0"/>
              <w:jc w:val="center"/>
            </w:pPr>
            <w:r>
              <w:rPr>
                <w:rFonts w:eastAsia="黑体"/>
                <w:sz w:val="24"/>
              </w:rPr>
              <w:t>100</w:t>
            </w:r>
            <w:r>
              <w:rPr>
                <w:rFonts w:hint="eastAsia" w:eastAsia="黑体"/>
                <w:sz w:val="24"/>
              </w:rPr>
              <w:t>0</w:t>
            </w:r>
            <w:r>
              <w:rPr>
                <w:rFonts w:eastAsia="黑体"/>
                <w:sz w:val="24"/>
              </w:rPr>
              <w:t>米</w:t>
            </w:r>
          </w:p>
        </w:tc>
        <w:tc>
          <w:tcPr>
            <w:tcW w:w="709" w:type="dxa"/>
            <w:vAlign w:val="center"/>
          </w:tcPr>
          <w:p w14:paraId="71C8596A">
            <w:pPr>
              <w:widowControl/>
              <w:adjustRightInd w:val="0"/>
              <w:snapToGrid w:val="0"/>
              <w:spacing w:line="0" w:lineRule="atLeast"/>
              <w:jc w:val="center"/>
              <w:rPr>
                <w:rFonts w:eastAsia="楷体_GB2312"/>
                <w:kern w:val="0"/>
                <w:sz w:val="24"/>
              </w:rPr>
            </w:pPr>
            <w:r>
              <w:rPr>
                <w:rFonts w:hint="eastAsia"/>
                <w:kern w:val="0"/>
                <w:sz w:val="20"/>
                <w:szCs w:val="20"/>
              </w:rPr>
              <w:t>15</w:t>
            </w:r>
            <w:r>
              <w:rPr>
                <w:kern w:val="0"/>
                <w:sz w:val="20"/>
                <w:szCs w:val="20"/>
              </w:rPr>
              <w:t>分</w:t>
            </w:r>
          </w:p>
        </w:tc>
        <w:tc>
          <w:tcPr>
            <w:tcW w:w="709" w:type="dxa"/>
            <w:vAlign w:val="center"/>
          </w:tcPr>
          <w:p w14:paraId="0FE256AC">
            <w:pPr>
              <w:widowControl/>
              <w:adjustRightInd w:val="0"/>
              <w:snapToGrid w:val="0"/>
              <w:spacing w:line="0" w:lineRule="atLeast"/>
              <w:jc w:val="center"/>
              <w:rPr>
                <w:rFonts w:eastAsia="楷体_GB2312"/>
                <w:kern w:val="0"/>
                <w:sz w:val="24"/>
              </w:rPr>
            </w:pPr>
            <w:r>
              <w:rPr>
                <w:rFonts w:hint="eastAsia"/>
                <w:kern w:val="0"/>
                <w:sz w:val="20"/>
                <w:szCs w:val="20"/>
              </w:rPr>
              <w:t>16</w:t>
            </w:r>
            <w:r>
              <w:rPr>
                <w:kern w:val="0"/>
                <w:sz w:val="20"/>
                <w:szCs w:val="20"/>
              </w:rPr>
              <w:t>分</w:t>
            </w:r>
          </w:p>
        </w:tc>
        <w:tc>
          <w:tcPr>
            <w:tcW w:w="709" w:type="dxa"/>
            <w:vAlign w:val="center"/>
          </w:tcPr>
          <w:p w14:paraId="5BA8F5C8">
            <w:pPr>
              <w:widowControl/>
              <w:adjustRightInd w:val="0"/>
              <w:snapToGrid w:val="0"/>
              <w:spacing w:line="0" w:lineRule="atLeast"/>
              <w:jc w:val="center"/>
              <w:rPr>
                <w:rFonts w:eastAsia="楷体_GB2312"/>
                <w:kern w:val="0"/>
                <w:sz w:val="24"/>
              </w:rPr>
            </w:pPr>
            <w:r>
              <w:rPr>
                <w:rFonts w:hint="eastAsia"/>
                <w:kern w:val="0"/>
                <w:sz w:val="20"/>
                <w:szCs w:val="20"/>
              </w:rPr>
              <w:t>17</w:t>
            </w:r>
            <w:r>
              <w:rPr>
                <w:kern w:val="0"/>
                <w:sz w:val="20"/>
                <w:szCs w:val="20"/>
              </w:rPr>
              <w:t>分</w:t>
            </w:r>
          </w:p>
        </w:tc>
        <w:tc>
          <w:tcPr>
            <w:tcW w:w="709" w:type="dxa"/>
            <w:vAlign w:val="center"/>
          </w:tcPr>
          <w:p w14:paraId="40D4D0C0">
            <w:pPr>
              <w:widowControl/>
              <w:adjustRightInd w:val="0"/>
              <w:snapToGrid w:val="0"/>
              <w:spacing w:line="0" w:lineRule="atLeast"/>
              <w:jc w:val="center"/>
              <w:rPr>
                <w:rFonts w:eastAsia="楷体_GB2312"/>
                <w:kern w:val="0"/>
                <w:sz w:val="24"/>
              </w:rPr>
            </w:pPr>
            <w:r>
              <w:rPr>
                <w:rFonts w:hint="eastAsia"/>
                <w:kern w:val="0"/>
                <w:sz w:val="20"/>
                <w:szCs w:val="20"/>
              </w:rPr>
              <w:t>18</w:t>
            </w:r>
            <w:r>
              <w:rPr>
                <w:kern w:val="0"/>
                <w:sz w:val="20"/>
                <w:szCs w:val="20"/>
              </w:rPr>
              <w:t>分</w:t>
            </w:r>
          </w:p>
        </w:tc>
        <w:tc>
          <w:tcPr>
            <w:tcW w:w="709" w:type="dxa"/>
            <w:vAlign w:val="center"/>
          </w:tcPr>
          <w:p w14:paraId="4CFF0BBE">
            <w:pPr>
              <w:widowControl/>
              <w:adjustRightInd w:val="0"/>
              <w:snapToGrid w:val="0"/>
              <w:spacing w:line="0" w:lineRule="atLeast"/>
              <w:jc w:val="center"/>
              <w:rPr>
                <w:rFonts w:eastAsia="楷体_GB2312"/>
                <w:kern w:val="0"/>
                <w:sz w:val="24"/>
              </w:rPr>
            </w:pPr>
            <w:r>
              <w:rPr>
                <w:rFonts w:hint="eastAsia"/>
                <w:kern w:val="0"/>
                <w:sz w:val="20"/>
                <w:szCs w:val="20"/>
              </w:rPr>
              <w:t>19</w:t>
            </w:r>
            <w:r>
              <w:rPr>
                <w:kern w:val="0"/>
                <w:sz w:val="20"/>
                <w:szCs w:val="20"/>
              </w:rPr>
              <w:t>分</w:t>
            </w:r>
          </w:p>
        </w:tc>
        <w:tc>
          <w:tcPr>
            <w:tcW w:w="709" w:type="dxa"/>
            <w:vAlign w:val="center"/>
          </w:tcPr>
          <w:p w14:paraId="62E1F443">
            <w:pPr>
              <w:widowControl/>
              <w:adjustRightInd w:val="0"/>
              <w:snapToGrid w:val="0"/>
              <w:spacing w:line="0" w:lineRule="atLeast"/>
              <w:jc w:val="center"/>
              <w:rPr>
                <w:rFonts w:eastAsia="楷体_GB2312"/>
                <w:kern w:val="0"/>
                <w:sz w:val="24"/>
              </w:rPr>
            </w:pPr>
            <w:r>
              <w:rPr>
                <w:rFonts w:hint="eastAsia"/>
                <w:kern w:val="0"/>
                <w:sz w:val="20"/>
                <w:szCs w:val="20"/>
              </w:rPr>
              <w:t>20</w:t>
            </w:r>
            <w:r>
              <w:rPr>
                <w:kern w:val="0"/>
                <w:sz w:val="20"/>
                <w:szCs w:val="20"/>
              </w:rPr>
              <w:t>分</w:t>
            </w:r>
          </w:p>
        </w:tc>
        <w:tc>
          <w:tcPr>
            <w:tcW w:w="709" w:type="dxa"/>
            <w:vAlign w:val="center"/>
          </w:tcPr>
          <w:p w14:paraId="52F612CB">
            <w:pPr>
              <w:widowControl/>
              <w:adjustRightInd w:val="0"/>
              <w:snapToGrid w:val="0"/>
              <w:spacing w:line="0" w:lineRule="atLeast"/>
              <w:jc w:val="center"/>
              <w:rPr>
                <w:rFonts w:eastAsia="楷体_GB2312"/>
                <w:kern w:val="0"/>
                <w:sz w:val="24"/>
              </w:rPr>
            </w:pPr>
            <w:r>
              <w:rPr>
                <w:rFonts w:hint="eastAsia"/>
                <w:kern w:val="0"/>
                <w:sz w:val="20"/>
                <w:szCs w:val="20"/>
              </w:rPr>
              <w:t>21</w:t>
            </w:r>
            <w:r>
              <w:rPr>
                <w:kern w:val="0"/>
                <w:sz w:val="20"/>
                <w:szCs w:val="20"/>
              </w:rPr>
              <w:t>分</w:t>
            </w:r>
          </w:p>
        </w:tc>
        <w:tc>
          <w:tcPr>
            <w:tcW w:w="709" w:type="dxa"/>
            <w:vAlign w:val="center"/>
          </w:tcPr>
          <w:p w14:paraId="43FB2526">
            <w:pPr>
              <w:widowControl/>
              <w:adjustRightInd w:val="0"/>
              <w:snapToGrid w:val="0"/>
              <w:spacing w:line="0" w:lineRule="atLeast"/>
              <w:jc w:val="center"/>
              <w:rPr>
                <w:rFonts w:eastAsia="楷体_GB2312"/>
                <w:kern w:val="0"/>
                <w:sz w:val="24"/>
              </w:rPr>
            </w:pPr>
            <w:r>
              <w:rPr>
                <w:rFonts w:hint="eastAsia"/>
                <w:kern w:val="0"/>
                <w:sz w:val="20"/>
                <w:szCs w:val="20"/>
              </w:rPr>
              <w:t>22</w:t>
            </w:r>
            <w:r>
              <w:rPr>
                <w:kern w:val="0"/>
                <w:sz w:val="20"/>
                <w:szCs w:val="20"/>
              </w:rPr>
              <w:t>分</w:t>
            </w:r>
          </w:p>
        </w:tc>
        <w:tc>
          <w:tcPr>
            <w:tcW w:w="709" w:type="dxa"/>
            <w:vAlign w:val="center"/>
          </w:tcPr>
          <w:p w14:paraId="3B7F2B0F">
            <w:pPr>
              <w:widowControl/>
              <w:adjustRightInd w:val="0"/>
              <w:snapToGrid w:val="0"/>
              <w:spacing w:line="0" w:lineRule="atLeast"/>
              <w:jc w:val="center"/>
              <w:rPr>
                <w:rFonts w:eastAsia="楷体_GB2312"/>
                <w:kern w:val="0"/>
                <w:sz w:val="24"/>
              </w:rPr>
            </w:pPr>
            <w:r>
              <w:rPr>
                <w:rFonts w:hint="eastAsia"/>
                <w:kern w:val="0"/>
                <w:sz w:val="20"/>
                <w:szCs w:val="20"/>
              </w:rPr>
              <w:t>23</w:t>
            </w:r>
            <w:r>
              <w:rPr>
                <w:kern w:val="0"/>
                <w:sz w:val="20"/>
                <w:szCs w:val="20"/>
              </w:rPr>
              <w:t>分</w:t>
            </w:r>
          </w:p>
        </w:tc>
        <w:tc>
          <w:tcPr>
            <w:tcW w:w="709" w:type="dxa"/>
            <w:vAlign w:val="center"/>
          </w:tcPr>
          <w:p w14:paraId="3FF47A61">
            <w:pPr>
              <w:spacing w:line="0" w:lineRule="atLeast"/>
              <w:jc w:val="center"/>
              <w:rPr>
                <w:rFonts w:eastAsia="楷体_GB2312"/>
                <w:spacing w:val="-10"/>
                <w:kern w:val="0"/>
                <w:sz w:val="24"/>
              </w:rPr>
            </w:pPr>
            <w:r>
              <w:rPr>
                <w:rFonts w:hint="eastAsia"/>
                <w:kern w:val="0"/>
                <w:sz w:val="20"/>
                <w:szCs w:val="20"/>
              </w:rPr>
              <w:t>24</w:t>
            </w:r>
            <w:r>
              <w:rPr>
                <w:kern w:val="0"/>
                <w:sz w:val="20"/>
                <w:szCs w:val="20"/>
              </w:rPr>
              <w:t>分</w:t>
            </w:r>
          </w:p>
        </w:tc>
        <w:tc>
          <w:tcPr>
            <w:tcW w:w="711" w:type="dxa"/>
            <w:vAlign w:val="center"/>
          </w:tcPr>
          <w:p w14:paraId="4D482868">
            <w:pPr>
              <w:widowControl/>
              <w:adjustRightInd w:val="0"/>
              <w:snapToGrid w:val="0"/>
              <w:spacing w:line="0" w:lineRule="atLeast"/>
              <w:jc w:val="center"/>
              <w:rPr>
                <w:rFonts w:eastAsia="楷体_GB2312"/>
                <w:spacing w:val="-10"/>
                <w:kern w:val="0"/>
                <w:sz w:val="24"/>
              </w:rPr>
            </w:pPr>
            <w:r>
              <w:rPr>
                <w:rFonts w:hint="eastAsia"/>
                <w:kern w:val="0"/>
                <w:sz w:val="20"/>
                <w:szCs w:val="20"/>
              </w:rPr>
              <w:t>25</w:t>
            </w:r>
            <w:r>
              <w:rPr>
                <w:kern w:val="0"/>
                <w:sz w:val="20"/>
                <w:szCs w:val="20"/>
              </w:rPr>
              <w:t>分</w:t>
            </w:r>
          </w:p>
        </w:tc>
      </w:tr>
      <w:tr w14:paraId="59EBF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1278" w:type="dxa"/>
            <w:vMerge w:val="continue"/>
            <w:vAlign w:val="center"/>
          </w:tcPr>
          <w:p w14:paraId="77C4817A">
            <w:pPr>
              <w:adjustRightInd w:val="0"/>
              <w:snapToGrid w:val="0"/>
              <w:jc w:val="center"/>
              <w:rPr>
                <w:rFonts w:eastAsia="黑体"/>
                <w:sz w:val="24"/>
              </w:rPr>
            </w:pPr>
          </w:p>
        </w:tc>
        <w:tc>
          <w:tcPr>
            <w:tcW w:w="709" w:type="dxa"/>
            <w:vAlign w:val="center"/>
          </w:tcPr>
          <w:p w14:paraId="28E4C91B">
            <w:pPr>
              <w:adjustRightInd w:val="0"/>
              <w:snapToGrid w:val="0"/>
              <w:spacing w:line="0" w:lineRule="atLeast"/>
              <w:ind w:left="-105" w:leftChars="-50" w:right="-105" w:rightChars="-50" w:firstLine="2"/>
              <w:jc w:val="center"/>
              <w:textAlignment w:val="center"/>
              <w:rPr>
                <w:kern w:val="0"/>
                <w:sz w:val="24"/>
              </w:rPr>
            </w:pPr>
            <w:r>
              <w:rPr>
                <w:rFonts w:hint="eastAsia"/>
                <w:sz w:val="20"/>
                <w:szCs w:val="20"/>
              </w:rPr>
              <w:t>5</w:t>
            </w:r>
            <w:r>
              <w:rPr>
                <w:sz w:val="20"/>
                <w:szCs w:val="20"/>
              </w:rPr>
              <w:t>'</w:t>
            </w:r>
            <w:r>
              <w:rPr>
                <w:rFonts w:hint="eastAsia"/>
                <w:sz w:val="20"/>
                <w:szCs w:val="20"/>
              </w:rPr>
              <w:t>00</w:t>
            </w:r>
            <w:r>
              <w:rPr>
                <w:sz w:val="20"/>
                <w:szCs w:val="20"/>
              </w:rPr>
              <w:t>″</w:t>
            </w:r>
          </w:p>
        </w:tc>
        <w:tc>
          <w:tcPr>
            <w:tcW w:w="709" w:type="dxa"/>
            <w:vAlign w:val="center"/>
          </w:tcPr>
          <w:p w14:paraId="29D2F425">
            <w:pPr>
              <w:adjustRightInd w:val="0"/>
              <w:snapToGrid w:val="0"/>
              <w:spacing w:line="0" w:lineRule="atLeast"/>
              <w:ind w:left="-105" w:leftChars="-50" w:right="-105" w:rightChars="-50" w:firstLine="2"/>
              <w:jc w:val="center"/>
              <w:textAlignment w:val="center"/>
              <w:rPr>
                <w:sz w:val="24"/>
              </w:rPr>
            </w:pPr>
            <w:r>
              <w:rPr>
                <w:rFonts w:hint="eastAsia"/>
                <w:sz w:val="20"/>
                <w:szCs w:val="20"/>
              </w:rPr>
              <w:t>4</w:t>
            </w:r>
            <w:r>
              <w:rPr>
                <w:sz w:val="20"/>
                <w:szCs w:val="20"/>
              </w:rPr>
              <w:t>'</w:t>
            </w:r>
            <w:r>
              <w:rPr>
                <w:rFonts w:hint="eastAsia"/>
                <w:sz w:val="20"/>
                <w:szCs w:val="20"/>
              </w:rPr>
              <w:t>50</w:t>
            </w:r>
            <w:r>
              <w:rPr>
                <w:sz w:val="20"/>
                <w:szCs w:val="20"/>
              </w:rPr>
              <w:t>″</w:t>
            </w:r>
          </w:p>
        </w:tc>
        <w:tc>
          <w:tcPr>
            <w:tcW w:w="709" w:type="dxa"/>
            <w:vAlign w:val="center"/>
          </w:tcPr>
          <w:p w14:paraId="3DC2159B">
            <w:pPr>
              <w:adjustRightInd w:val="0"/>
              <w:snapToGrid w:val="0"/>
              <w:spacing w:line="0" w:lineRule="atLeast"/>
              <w:ind w:left="-105" w:leftChars="-50" w:right="-105" w:rightChars="-50" w:firstLine="2"/>
              <w:jc w:val="center"/>
              <w:textAlignment w:val="center"/>
              <w:rPr>
                <w:sz w:val="24"/>
              </w:rPr>
            </w:pPr>
            <w:r>
              <w:rPr>
                <w:rFonts w:hint="eastAsia"/>
                <w:sz w:val="20"/>
                <w:szCs w:val="20"/>
              </w:rPr>
              <w:t>4</w:t>
            </w:r>
            <w:r>
              <w:rPr>
                <w:sz w:val="20"/>
                <w:szCs w:val="20"/>
              </w:rPr>
              <w:t>'</w:t>
            </w:r>
            <w:r>
              <w:rPr>
                <w:rFonts w:hint="eastAsia"/>
                <w:sz w:val="20"/>
                <w:szCs w:val="20"/>
              </w:rPr>
              <w:t>40</w:t>
            </w:r>
            <w:r>
              <w:rPr>
                <w:sz w:val="20"/>
                <w:szCs w:val="20"/>
              </w:rPr>
              <w:t>″</w:t>
            </w:r>
          </w:p>
        </w:tc>
        <w:tc>
          <w:tcPr>
            <w:tcW w:w="709" w:type="dxa"/>
            <w:vAlign w:val="center"/>
          </w:tcPr>
          <w:p w14:paraId="752CFC13">
            <w:pPr>
              <w:adjustRightInd w:val="0"/>
              <w:snapToGrid w:val="0"/>
              <w:spacing w:line="0" w:lineRule="atLeast"/>
              <w:ind w:left="-105" w:leftChars="-50" w:right="-105" w:rightChars="-50" w:firstLine="2"/>
              <w:jc w:val="center"/>
              <w:textAlignment w:val="center"/>
              <w:rPr>
                <w:kern w:val="0"/>
                <w:sz w:val="24"/>
              </w:rPr>
            </w:pPr>
            <w:r>
              <w:rPr>
                <w:rFonts w:hint="eastAsia"/>
                <w:sz w:val="20"/>
                <w:szCs w:val="20"/>
              </w:rPr>
              <w:t>4</w:t>
            </w:r>
            <w:r>
              <w:rPr>
                <w:sz w:val="20"/>
                <w:szCs w:val="20"/>
              </w:rPr>
              <w:t>'</w:t>
            </w:r>
            <w:r>
              <w:rPr>
                <w:rFonts w:hint="eastAsia"/>
                <w:sz w:val="20"/>
                <w:szCs w:val="20"/>
              </w:rPr>
              <w:t>30</w:t>
            </w:r>
            <w:r>
              <w:rPr>
                <w:sz w:val="20"/>
                <w:szCs w:val="20"/>
              </w:rPr>
              <w:t>″</w:t>
            </w:r>
          </w:p>
        </w:tc>
        <w:tc>
          <w:tcPr>
            <w:tcW w:w="709" w:type="dxa"/>
            <w:vAlign w:val="center"/>
          </w:tcPr>
          <w:p w14:paraId="0D6B57DF">
            <w:pPr>
              <w:adjustRightInd w:val="0"/>
              <w:snapToGrid w:val="0"/>
              <w:spacing w:line="0" w:lineRule="atLeast"/>
              <w:ind w:left="-105" w:leftChars="-50" w:right="-105" w:rightChars="-50" w:firstLine="2"/>
              <w:jc w:val="center"/>
              <w:textAlignment w:val="center"/>
              <w:rPr>
                <w:sz w:val="24"/>
              </w:rPr>
            </w:pPr>
            <w:r>
              <w:rPr>
                <w:rFonts w:hint="eastAsia"/>
                <w:sz w:val="20"/>
                <w:szCs w:val="20"/>
              </w:rPr>
              <w:t>4</w:t>
            </w:r>
            <w:r>
              <w:rPr>
                <w:sz w:val="20"/>
                <w:szCs w:val="20"/>
              </w:rPr>
              <w:t>'</w:t>
            </w:r>
            <w:r>
              <w:rPr>
                <w:rFonts w:hint="eastAsia"/>
                <w:sz w:val="20"/>
                <w:szCs w:val="20"/>
              </w:rPr>
              <w:t>20</w:t>
            </w:r>
            <w:r>
              <w:rPr>
                <w:sz w:val="20"/>
                <w:szCs w:val="20"/>
              </w:rPr>
              <w:t>″</w:t>
            </w:r>
          </w:p>
        </w:tc>
        <w:tc>
          <w:tcPr>
            <w:tcW w:w="709" w:type="dxa"/>
            <w:vAlign w:val="center"/>
          </w:tcPr>
          <w:p w14:paraId="6AA269F2">
            <w:pPr>
              <w:adjustRightInd w:val="0"/>
              <w:snapToGrid w:val="0"/>
              <w:spacing w:line="0" w:lineRule="atLeast"/>
              <w:ind w:left="-105" w:leftChars="-50" w:right="-105" w:rightChars="-50" w:firstLine="2"/>
              <w:jc w:val="center"/>
              <w:textAlignment w:val="center"/>
              <w:rPr>
                <w:kern w:val="0"/>
                <w:sz w:val="24"/>
              </w:rPr>
            </w:pPr>
            <w:r>
              <w:rPr>
                <w:rFonts w:hint="eastAsia"/>
                <w:sz w:val="20"/>
                <w:szCs w:val="20"/>
              </w:rPr>
              <w:t>4</w:t>
            </w:r>
            <w:r>
              <w:rPr>
                <w:sz w:val="20"/>
                <w:szCs w:val="20"/>
              </w:rPr>
              <w:t>'</w:t>
            </w:r>
            <w:r>
              <w:rPr>
                <w:rFonts w:hint="eastAsia"/>
                <w:sz w:val="20"/>
                <w:szCs w:val="20"/>
              </w:rPr>
              <w:t>10</w:t>
            </w:r>
            <w:r>
              <w:rPr>
                <w:sz w:val="20"/>
                <w:szCs w:val="20"/>
              </w:rPr>
              <w:t>″</w:t>
            </w:r>
          </w:p>
        </w:tc>
        <w:tc>
          <w:tcPr>
            <w:tcW w:w="709" w:type="dxa"/>
            <w:vAlign w:val="center"/>
          </w:tcPr>
          <w:p w14:paraId="59DB7ACF">
            <w:pPr>
              <w:adjustRightInd w:val="0"/>
              <w:snapToGrid w:val="0"/>
              <w:spacing w:line="0" w:lineRule="atLeast"/>
              <w:ind w:left="-105" w:leftChars="-50" w:right="-105" w:rightChars="-50" w:firstLine="2"/>
              <w:jc w:val="center"/>
              <w:textAlignment w:val="center"/>
              <w:rPr>
                <w:kern w:val="0"/>
                <w:sz w:val="24"/>
              </w:rPr>
            </w:pPr>
            <w:r>
              <w:rPr>
                <w:rFonts w:hint="eastAsia"/>
                <w:sz w:val="20"/>
                <w:szCs w:val="20"/>
              </w:rPr>
              <w:t>4</w:t>
            </w:r>
            <w:r>
              <w:rPr>
                <w:sz w:val="20"/>
                <w:szCs w:val="20"/>
              </w:rPr>
              <w:t>'</w:t>
            </w:r>
            <w:r>
              <w:rPr>
                <w:rFonts w:hint="eastAsia"/>
                <w:sz w:val="20"/>
                <w:szCs w:val="20"/>
              </w:rPr>
              <w:t>00</w:t>
            </w:r>
            <w:r>
              <w:rPr>
                <w:sz w:val="20"/>
                <w:szCs w:val="20"/>
              </w:rPr>
              <w:t>″</w:t>
            </w:r>
          </w:p>
        </w:tc>
        <w:tc>
          <w:tcPr>
            <w:tcW w:w="709" w:type="dxa"/>
            <w:vAlign w:val="center"/>
          </w:tcPr>
          <w:p w14:paraId="433320BD">
            <w:pPr>
              <w:adjustRightInd w:val="0"/>
              <w:snapToGrid w:val="0"/>
              <w:spacing w:line="0" w:lineRule="atLeast"/>
              <w:ind w:left="-105" w:leftChars="-50" w:right="-105" w:rightChars="-50" w:firstLine="2"/>
              <w:jc w:val="center"/>
              <w:textAlignment w:val="center"/>
              <w:rPr>
                <w:kern w:val="0"/>
                <w:sz w:val="24"/>
              </w:rPr>
            </w:pPr>
            <w:r>
              <w:rPr>
                <w:sz w:val="20"/>
                <w:szCs w:val="20"/>
              </w:rPr>
              <w:t>3'</w:t>
            </w:r>
            <w:r>
              <w:rPr>
                <w:rFonts w:hint="eastAsia"/>
                <w:sz w:val="20"/>
                <w:szCs w:val="20"/>
              </w:rPr>
              <w:t>55</w:t>
            </w:r>
            <w:r>
              <w:rPr>
                <w:sz w:val="20"/>
                <w:szCs w:val="20"/>
              </w:rPr>
              <w:t>″</w:t>
            </w:r>
          </w:p>
        </w:tc>
        <w:tc>
          <w:tcPr>
            <w:tcW w:w="709" w:type="dxa"/>
            <w:vAlign w:val="center"/>
          </w:tcPr>
          <w:p w14:paraId="706A9707">
            <w:pPr>
              <w:widowControl/>
              <w:adjustRightInd w:val="0"/>
              <w:snapToGrid w:val="0"/>
              <w:spacing w:line="0" w:lineRule="atLeast"/>
              <w:jc w:val="center"/>
              <w:rPr>
                <w:kern w:val="0"/>
                <w:sz w:val="24"/>
              </w:rPr>
            </w:pPr>
            <w:r>
              <w:rPr>
                <w:rFonts w:hint="eastAsia"/>
                <w:sz w:val="20"/>
                <w:szCs w:val="20"/>
              </w:rPr>
              <w:t>3</w:t>
            </w:r>
            <w:r>
              <w:rPr>
                <w:sz w:val="20"/>
                <w:szCs w:val="20"/>
              </w:rPr>
              <w:t>'</w:t>
            </w:r>
            <w:r>
              <w:rPr>
                <w:rFonts w:hint="eastAsia"/>
                <w:sz w:val="20"/>
                <w:szCs w:val="20"/>
              </w:rPr>
              <w:t>50</w:t>
            </w:r>
            <w:r>
              <w:rPr>
                <w:sz w:val="20"/>
                <w:szCs w:val="20"/>
              </w:rPr>
              <w:t>″</w:t>
            </w:r>
          </w:p>
        </w:tc>
        <w:tc>
          <w:tcPr>
            <w:tcW w:w="709" w:type="dxa"/>
            <w:vAlign w:val="center"/>
          </w:tcPr>
          <w:p w14:paraId="4E8F0D74">
            <w:pPr>
              <w:widowControl/>
              <w:adjustRightInd w:val="0"/>
              <w:snapToGrid w:val="0"/>
              <w:spacing w:line="0" w:lineRule="atLeast"/>
              <w:jc w:val="center"/>
              <w:rPr>
                <w:kern w:val="0"/>
                <w:sz w:val="24"/>
              </w:rPr>
            </w:pPr>
            <w:r>
              <w:rPr>
                <w:sz w:val="20"/>
                <w:szCs w:val="20"/>
              </w:rPr>
              <w:t>3'</w:t>
            </w:r>
            <w:r>
              <w:rPr>
                <w:rFonts w:hint="eastAsia"/>
                <w:sz w:val="20"/>
                <w:szCs w:val="20"/>
              </w:rPr>
              <w:t>45</w:t>
            </w:r>
            <w:r>
              <w:rPr>
                <w:sz w:val="20"/>
                <w:szCs w:val="20"/>
              </w:rPr>
              <w:t>″</w:t>
            </w:r>
          </w:p>
        </w:tc>
        <w:tc>
          <w:tcPr>
            <w:tcW w:w="711" w:type="dxa"/>
            <w:vAlign w:val="center"/>
          </w:tcPr>
          <w:p w14:paraId="35607AAB">
            <w:pPr>
              <w:adjustRightInd w:val="0"/>
              <w:snapToGrid w:val="0"/>
              <w:spacing w:line="0" w:lineRule="atLeast"/>
              <w:ind w:left="-105" w:leftChars="-50" w:right="-105" w:rightChars="-50" w:firstLine="2"/>
              <w:jc w:val="center"/>
              <w:textAlignment w:val="center"/>
              <w:rPr>
                <w:sz w:val="24"/>
              </w:rPr>
            </w:pPr>
            <w:r>
              <w:rPr>
                <w:sz w:val="20"/>
                <w:szCs w:val="20"/>
              </w:rPr>
              <w:t>3'</w:t>
            </w:r>
            <w:r>
              <w:rPr>
                <w:rFonts w:hint="eastAsia"/>
                <w:sz w:val="20"/>
                <w:szCs w:val="20"/>
              </w:rPr>
              <w:t>40</w:t>
            </w:r>
            <w:r>
              <w:rPr>
                <w:sz w:val="20"/>
                <w:szCs w:val="20"/>
              </w:rPr>
              <w:t>″以内</w:t>
            </w:r>
          </w:p>
        </w:tc>
      </w:tr>
      <w:tr w14:paraId="4E256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278" w:type="dxa"/>
            <w:vAlign w:val="center"/>
          </w:tcPr>
          <w:p w14:paraId="21873116">
            <w:pPr>
              <w:adjustRightInd w:val="0"/>
              <w:snapToGrid w:val="0"/>
              <w:jc w:val="center"/>
              <w:rPr>
                <w:rFonts w:eastAsia="黑体"/>
                <w:sz w:val="24"/>
              </w:rPr>
            </w:pPr>
            <w:r>
              <w:rPr>
                <w:rFonts w:hint="eastAsia" w:eastAsia="黑体"/>
                <w:sz w:val="24"/>
              </w:rPr>
              <w:t>女生</w:t>
            </w:r>
          </w:p>
          <w:p w14:paraId="270EB302">
            <w:pPr>
              <w:adjustRightInd w:val="0"/>
              <w:snapToGrid w:val="0"/>
              <w:jc w:val="center"/>
            </w:pPr>
            <w:r>
              <w:rPr>
                <w:rFonts w:hint="eastAsia" w:eastAsia="黑体"/>
                <w:sz w:val="24"/>
              </w:rPr>
              <w:t>800米</w:t>
            </w:r>
          </w:p>
        </w:tc>
        <w:tc>
          <w:tcPr>
            <w:tcW w:w="709" w:type="dxa"/>
            <w:vAlign w:val="center"/>
          </w:tcPr>
          <w:p w14:paraId="7ED8C128">
            <w:pPr>
              <w:widowControl/>
              <w:adjustRightInd w:val="0"/>
              <w:snapToGrid w:val="0"/>
              <w:spacing w:line="0" w:lineRule="atLeast"/>
              <w:jc w:val="center"/>
              <w:rPr>
                <w:sz w:val="24"/>
              </w:rPr>
            </w:pPr>
            <w:r>
              <w:rPr>
                <w:rFonts w:hint="eastAsia"/>
                <w:sz w:val="20"/>
                <w:szCs w:val="20"/>
              </w:rPr>
              <w:t>4</w:t>
            </w:r>
            <w:r>
              <w:rPr>
                <w:sz w:val="20"/>
                <w:szCs w:val="20"/>
              </w:rPr>
              <w:t>'</w:t>
            </w:r>
            <w:r>
              <w:rPr>
                <w:rFonts w:hint="eastAsia"/>
                <w:sz w:val="20"/>
                <w:szCs w:val="20"/>
              </w:rPr>
              <w:t>40</w:t>
            </w:r>
            <w:r>
              <w:rPr>
                <w:sz w:val="20"/>
                <w:szCs w:val="20"/>
              </w:rPr>
              <w:t>″</w:t>
            </w:r>
          </w:p>
        </w:tc>
        <w:tc>
          <w:tcPr>
            <w:tcW w:w="709" w:type="dxa"/>
            <w:vAlign w:val="center"/>
          </w:tcPr>
          <w:p w14:paraId="3F80F233">
            <w:pPr>
              <w:widowControl/>
              <w:adjustRightInd w:val="0"/>
              <w:snapToGrid w:val="0"/>
              <w:spacing w:line="0" w:lineRule="atLeast"/>
              <w:jc w:val="center"/>
              <w:rPr>
                <w:rFonts w:ascii="Times New Roman" w:hAnsi="Times New Roman" w:eastAsia="楷体_GB2312" w:cs="Times New Roman"/>
                <w:kern w:val="0"/>
                <w:sz w:val="24"/>
              </w:rPr>
            </w:pPr>
            <w:r>
              <w:rPr>
                <w:rFonts w:hint="eastAsia"/>
                <w:sz w:val="20"/>
                <w:szCs w:val="20"/>
              </w:rPr>
              <w:t>4</w:t>
            </w:r>
            <w:r>
              <w:rPr>
                <w:sz w:val="20"/>
                <w:szCs w:val="20"/>
              </w:rPr>
              <w:t>'</w:t>
            </w:r>
            <w:r>
              <w:rPr>
                <w:rFonts w:hint="eastAsia"/>
                <w:sz w:val="20"/>
                <w:szCs w:val="20"/>
              </w:rPr>
              <w:t>30</w:t>
            </w:r>
            <w:r>
              <w:rPr>
                <w:sz w:val="20"/>
                <w:szCs w:val="20"/>
              </w:rPr>
              <w:t>″</w:t>
            </w:r>
          </w:p>
        </w:tc>
        <w:tc>
          <w:tcPr>
            <w:tcW w:w="709" w:type="dxa"/>
            <w:vAlign w:val="center"/>
          </w:tcPr>
          <w:p w14:paraId="1176F4C9">
            <w:pPr>
              <w:widowControl/>
              <w:adjustRightInd w:val="0"/>
              <w:snapToGrid w:val="0"/>
              <w:spacing w:line="0" w:lineRule="atLeast"/>
              <w:jc w:val="center"/>
              <w:rPr>
                <w:rFonts w:ascii="Times New Roman" w:hAnsi="Times New Roman" w:eastAsia="楷体_GB2312" w:cs="Times New Roman"/>
                <w:kern w:val="0"/>
                <w:sz w:val="24"/>
              </w:rPr>
            </w:pPr>
            <w:r>
              <w:rPr>
                <w:rFonts w:hint="eastAsia"/>
                <w:sz w:val="20"/>
                <w:szCs w:val="20"/>
              </w:rPr>
              <w:t>4</w:t>
            </w:r>
            <w:r>
              <w:rPr>
                <w:sz w:val="20"/>
                <w:szCs w:val="20"/>
              </w:rPr>
              <w:t>'</w:t>
            </w:r>
            <w:r>
              <w:rPr>
                <w:rFonts w:hint="eastAsia"/>
                <w:sz w:val="20"/>
                <w:szCs w:val="20"/>
              </w:rPr>
              <w:t>20</w:t>
            </w:r>
            <w:r>
              <w:rPr>
                <w:sz w:val="20"/>
                <w:szCs w:val="20"/>
              </w:rPr>
              <w:t>″</w:t>
            </w:r>
          </w:p>
        </w:tc>
        <w:tc>
          <w:tcPr>
            <w:tcW w:w="709" w:type="dxa"/>
            <w:vAlign w:val="center"/>
          </w:tcPr>
          <w:p w14:paraId="411BE287">
            <w:pPr>
              <w:adjustRightInd w:val="0"/>
              <w:snapToGrid w:val="0"/>
              <w:spacing w:line="0" w:lineRule="atLeast"/>
              <w:ind w:left="-105" w:leftChars="-50" w:right="-105" w:rightChars="-50" w:firstLine="2"/>
              <w:jc w:val="center"/>
              <w:textAlignment w:val="center"/>
              <w:rPr>
                <w:rFonts w:ascii="Times New Roman" w:hAnsi="Times New Roman" w:eastAsia="楷体_GB2312" w:cs="Times New Roman"/>
                <w:kern w:val="0"/>
                <w:sz w:val="24"/>
              </w:rPr>
            </w:pPr>
            <w:r>
              <w:rPr>
                <w:rFonts w:hint="eastAsia"/>
                <w:sz w:val="20"/>
                <w:szCs w:val="20"/>
              </w:rPr>
              <w:t>4</w:t>
            </w:r>
            <w:r>
              <w:rPr>
                <w:sz w:val="20"/>
                <w:szCs w:val="20"/>
              </w:rPr>
              <w:t>'</w:t>
            </w:r>
            <w:r>
              <w:rPr>
                <w:rFonts w:hint="eastAsia"/>
                <w:sz w:val="20"/>
                <w:szCs w:val="20"/>
              </w:rPr>
              <w:t>10</w:t>
            </w:r>
            <w:r>
              <w:rPr>
                <w:sz w:val="20"/>
                <w:szCs w:val="20"/>
              </w:rPr>
              <w:t>″</w:t>
            </w:r>
          </w:p>
        </w:tc>
        <w:tc>
          <w:tcPr>
            <w:tcW w:w="709" w:type="dxa"/>
            <w:vAlign w:val="center"/>
          </w:tcPr>
          <w:p w14:paraId="4FF6D7EF">
            <w:pPr>
              <w:adjustRightInd w:val="0"/>
              <w:snapToGrid w:val="0"/>
              <w:spacing w:line="0" w:lineRule="atLeast"/>
              <w:ind w:left="-105" w:leftChars="-50" w:right="-105" w:rightChars="-50" w:firstLine="2"/>
              <w:jc w:val="center"/>
              <w:textAlignment w:val="center"/>
              <w:rPr>
                <w:rFonts w:ascii="Times New Roman" w:hAnsi="Times New Roman" w:eastAsia="楷体_GB2312" w:cs="Times New Roman"/>
                <w:kern w:val="0"/>
                <w:sz w:val="24"/>
              </w:rPr>
            </w:pPr>
            <w:r>
              <w:rPr>
                <w:rFonts w:hint="eastAsia"/>
                <w:sz w:val="20"/>
                <w:szCs w:val="20"/>
              </w:rPr>
              <w:t>4</w:t>
            </w:r>
            <w:r>
              <w:rPr>
                <w:sz w:val="20"/>
                <w:szCs w:val="20"/>
              </w:rPr>
              <w:t>'</w:t>
            </w:r>
            <w:r>
              <w:rPr>
                <w:rFonts w:hint="eastAsia"/>
                <w:sz w:val="20"/>
                <w:szCs w:val="20"/>
              </w:rPr>
              <w:t>00</w:t>
            </w:r>
            <w:r>
              <w:rPr>
                <w:sz w:val="20"/>
                <w:szCs w:val="20"/>
              </w:rPr>
              <w:t>″</w:t>
            </w:r>
          </w:p>
        </w:tc>
        <w:tc>
          <w:tcPr>
            <w:tcW w:w="709" w:type="dxa"/>
            <w:vAlign w:val="center"/>
          </w:tcPr>
          <w:p w14:paraId="74E387E1">
            <w:pPr>
              <w:widowControl/>
              <w:adjustRightInd w:val="0"/>
              <w:snapToGrid w:val="0"/>
              <w:spacing w:line="0" w:lineRule="atLeast"/>
              <w:jc w:val="center"/>
              <w:rPr>
                <w:rFonts w:ascii="Times New Roman" w:hAnsi="Times New Roman" w:eastAsia="楷体_GB2312" w:cs="Times New Roman"/>
                <w:kern w:val="0"/>
                <w:sz w:val="24"/>
              </w:rPr>
            </w:pPr>
            <w:r>
              <w:rPr>
                <w:sz w:val="20"/>
                <w:szCs w:val="20"/>
              </w:rPr>
              <w:t>3'</w:t>
            </w:r>
            <w:r>
              <w:rPr>
                <w:rFonts w:hint="eastAsia"/>
                <w:sz w:val="20"/>
                <w:szCs w:val="20"/>
              </w:rPr>
              <w:t>50</w:t>
            </w:r>
            <w:r>
              <w:rPr>
                <w:sz w:val="20"/>
                <w:szCs w:val="20"/>
              </w:rPr>
              <w:t>″</w:t>
            </w:r>
          </w:p>
        </w:tc>
        <w:tc>
          <w:tcPr>
            <w:tcW w:w="709" w:type="dxa"/>
            <w:vAlign w:val="center"/>
          </w:tcPr>
          <w:p w14:paraId="1465945F">
            <w:pPr>
              <w:widowControl/>
              <w:adjustRightInd w:val="0"/>
              <w:snapToGrid w:val="0"/>
              <w:spacing w:line="0" w:lineRule="atLeast"/>
              <w:jc w:val="center"/>
              <w:rPr>
                <w:rFonts w:ascii="Times New Roman" w:hAnsi="Times New Roman" w:eastAsia="楷体_GB2312" w:cs="Times New Roman"/>
                <w:kern w:val="0"/>
                <w:sz w:val="24"/>
              </w:rPr>
            </w:pPr>
            <w:r>
              <w:rPr>
                <w:sz w:val="20"/>
                <w:szCs w:val="20"/>
              </w:rPr>
              <w:t>3'</w:t>
            </w:r>
            <w:r>
              <w:rPr>
                <w:rFonts w:hint="eastAsia"/>
                <w:sz w:val="20"/>
                <w:szCs w:val="20"/>
              </w:rPr>
              <w:t>45</w:t>
            </w:r>
            <w:r>
              <w:rPr>
                <w:sz w:val="20"/>
                <w:szCs w:val="20"/>
              </w:rPr>
              <w:t>″</w:t>
            </w:r>
          </w:p>
        </w:tc>
        <w:tc>
          <w:tcPr>
            <w:tcW w:w="709" w:type="dxa"/>
            <w:vAlign w:val="center"/>
          </w:tcPr>
          <w:p w14:paraId="0A47F4CB">
            <w:pPr>
              <w:adjustRightInd w:val="0"/>
              <w:snapToGrid w:val="0"/>
              <w:spacing w:line="0" w:lineRule="atLeast"/>
              <w:ind w:left="-105" w:leftChars="-50" w:right="-105" w:rightChars="-50" w:firstLine="2"/>
              <w:jc w:val="center"/>
              <w:textAlignment w:val="center"/>
              <w:rPr>
                <w:rFonts w:ascii="Times New Roman" w:hAnsi="Times New Roman" w:eastAsia="楷体_GB2312" w:cs="Times New Roman"/>
                <w:kern w:val="0"/>
                <w:sz w:val="24"/>
              </w:rPr>
            </w:pPr>
            <w:r>
              <w:rPr>
                <w:sz w:val="20"/>
                <w:szCs w:val="20"/>
              </w:rPr>
              <w:t>3'</w:t>
            </w:r>
            <w:r>
              <w:rPr>
                <w:rFonts w:hint="eastAsia"/>
                <w:sz w:val="20"/>
                <w:szCs w:val="20"/>
              </w:rPr>
              <w:t>40</w:t>
            </w:r>
            <w:r>
              <w:rPr>
                <w:sz w:val="20"/>
                <w:szCs w:val="20"/>
              </w:rPr>
              <w:t>″</w:t>
            </w:r>
          </w:p>
        </w:tc>
        <w:tc>
          <w:tcPr>
            <w:tcW w:w="709" w:type="dxa"/>
            <w:vAlign w:val="center"/>
          </w:tcPr>
          <w:p w14:paraId="65B4F4FC">
            <w:pPr>
              <w:widowControl/>
              <w:adjustRightInd w:val="0"/>
              <w:snapToGrid w:val="0"/>
              <w:spacing w:line="0" w:lineRule="atLeast"/>
              <w:jc w:val="center"/>
              <w:rPr>
                <w:rFonts w:ascii="Times New Roman" w:hAnsi="Times New Roman" w:eastAsia="楷体_GB2312" w:cs="Times New Roman"/>
                <w:kern w:val="0"/>
                <w:sz w:val="24"/>
              </w:rPr>
            </w:pPr>
            <w:r>
              <w:rPr>
                <w:sz w:val="20"/>
                <w:szCs w:val="20"/>
              </w:rPr>
              <w:t>3'</w:t>
            </w:r>
            <w:r>
              <w:rPr>
                <w:rFonts w:hint="eastAsia"/>
                <w:sz w:val="20"/>
                <w:szCs w:val="20"/>
              </w:rPr>
              <w:t>35</w:t>
            </w:r>
            <w:r>
              <w:rPr>
                <w:sz w:val="20"/>
                <w:szCs w:val="20"/>
              </w:rPr>
              <w:t>″</w:t>
            </w:r>
          </w:p>
        </w:tc>
        <w:tc>
          <w:tcPr>
            <w:tcW w:w="709" w:type="dxa"/>
            <w:vAlign w:val="center"/>
          </w:tcPr>
          <w:p w14:paraId="5532CA86">
            <w:pPr>
              <w:widowControl/>
              <w:adjustRightInd w:val="0"/>
              <w:snapToGrid w:val="0"/>
              <w:spacing w:line="0" w:lineRule="atLeast"/>
              <w:jc w:val="center"/>
              <w:rPr>
                <w:rFonts w:ascii="Times New Roman" w:hAnsi="Times New Roman" w:eastAsia="楷体_GB2312" w:cs="Times New Roman"/>
                <w:spacing w:val="-10"/>
                <w:kern w:val="0"/>
                <w:sz w:val="24"/>
              </w:rPr>
            </w:pPr>
            <w:r>
              <w:rPr>
                <w:rFonts w:hint="eastAsia"/>
                <w:sz w:val="20"/>
                <w:szCs w:val="20"/>
              </w:rPr>
              <w:t>3</w:t>
            </w:r>
            <w:r>
              <w:rPr>
                <w:sz w:val="20"/>
                <w:szCs w:val="20"/>
              </w:rPr>
              <w:t>'</w:t>
            </w:r>
            <w:r>
              <w:rPr>
                <w:rFonts w:hint="eastAsia"/>
                <w:sz w:val="20"/>
                <w:szCs w:val="20"/>
              </w:rPr>
              <w:t>30</w:t>
            </w:r>
            <w:r>
              <w:rPr>
                <w:sz w:val="20"/>
                <w:szCs w:val="20"/>
              </w:rPr>
              <w:t>″</w:t>
            </w:r>
          </w:p>
        </w:tc>
        <w:tc>
          <w:tcPr>
            <w:tcW w:w="711" w:type="dxa"/>
            <w:vAlign w:val="center"/>
          </w:tcPr>
          <w:p w14:paraId="662A00C8">
            <w:pPr>
              <w:widowControl/>
              <w:adjustRightInd w:val="0"/>
              <w:snapToGrid w:val="0"/>
              <w:spacing w:line="0" w:lineRule="atLeast"/>
              <w:jc w:val="center"/>
              <w:rPr>
                <w:rFonts w:ascii="Times New Roman" w:hAnsi="Times New Roman" w:eastAsia="楷体_GB2312" w:cs="Times New Roman"/>
                <w:spacing w:val="-10"/>
                <w:kern w:val="0"/>
                <w:sz w:val="24"/>
              </w:rPr>
            </w:pPr>
            <w:r>
              <w:rPr>
                <w:rFonts w:hint="eastAsia"/>
                <w:sz w:val="20"/>
                <w:szCs w:val="20"/>
              </w:rPr>
              <w:t>3</w:t>
            </w:r>
            <w:r>
              <w:rPr>
                <w:sz w:val="20"/>
                <w:szCs w:val="20"/>
              </w:rPr>
              <w:t>'</w:t>
            </w:r>
            <w:r>
              <w:rPr>
                <w:rFonts w:hint="eastAsia"/>
                <w:sz w:val="20"/>
                <w:szCs w:val="20"/>
              </w:rPr>
              <w:t>2</w:t>
            </w:r>
            <w:r>
              <w:rPr>
                <w:sz w:val="20"/>
                <w:szCs w:val="20"/>
              </w:rPr>
              <w:t>5″以内</w:t>
            </w:r>
          </w:p>
        </w:tc>
      </w:tr>
      <w:tr w14:paraId="00E9C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jc w:val="center"/>
        </w:trPr>
        <w:tc>
          <w:tcPr>
            <w:tcW w:w="1278" w:type="dxa"/>
            <w:vAlign w:val="center"/>
          </w:tcPr>
          <w:p w14:paraId="25700068">
            <w:pPr>
              <w:adjustRightInd w:val="0"/>
              <w:snapToGrid w:val="0"/>
              <w:jc w:val="center"/>
              <w:rPr>
                <w:rFonts w:eastAsia="黑体"/>
                <w:sz w:val="24"/>
              </w:rPr>
            </w:pPr>
            <w:r>
              <w:rPr>
                <w:rFonts w:hint="eastAsia" w:eastAsia="黑体"/>
                <w:sz w:val="24"/>
              </w:rPr>
              <w:t>考核要求</w:t>
            </w:r>
          </w:p>
        </w:tc>
        <w:tc>
          <w:tcPr>
            <w:tcW w:w="7801" w:type="dxa"/>
            <w:gridSpan w:val="11"/>
            <w:vAlign w:val="center"/>
          </w:tcPr>
          <w:p w14:paraId="76324EFB">
            <w:pPr>
              <w:adjustRightInd w:val="0"/>
              <w:snapToGrid w:val="0"/>
              <w:spacing w:line="280" w:lineRule="exact"/>
              <w:jc w:val="left"/>
              <w:textAlignment w:val="center"/>
              <w:rPr>
                <w:rFonts w:eastAsia="仿宋_GB2312"/>
                <w:sz w:val="24"/>
              </w:rPr>
            </w:pPr>
            <w:r>
              <w:rPr>
                <w:rFonts w:eastAsia="仿宋_GB2312"/>
                <w:sz w:val="24"/>
              </w:rPr>
              <w:t>1.分组考核。</w:t>
            </w:r>
          </w:p>
          <w:p w14:paraId="380916AC">
            <w:pPr>
              <w:adjustRightInd w:val="0"/>
              <w:snapToGrid w:val="0"/>
              <w:spacing w:line="280" w:lineRule="exact"/>
              <w:jc w:val="left"/>
              <w:textAlignment w:val="center"/>
              <w:rPr>
                <w:rFonts w:eastAsia="仿宋_GB2312"/>
                <w:sz w:val="24"/>
              </w:rPr>
            </w:pPr>
            <w:r>
              <w:rPr>
                <w:rFonts w:eastAsia="仿宋_GB2312"/>
                <w:sz w:val="24"/>
              </w:rPr>
              <w:t>2.在跑道或平地上标出起点线，考生从起点线处听到起跑口令后起跑，完成1000</w:t>
            </w:r>
            <w:r>
              <w:rPr>
                <w:rFonts w:hint="eastAsia" w:eastAsia="仿宋_GB2312"/>
                <w:sz w:val="24"/>
              </w:rPr>
              <w:t>\800</w:t>
            </w:r>
            <w:r>
              <w:rPr>
                <w:rFonts w:eastAsia="仿宋_GB2312"/>
                <w:sz w:val="24"/>
              </w:rPr>
              <w:t>米距离到达终点线，记录时间。</w:t>
            </w:r>
          </w:p>
          <w:p w14:paraId="58396034">
            <w:pPr>
              <w:widowControl/>
              <w:adjustRightInd w:val="0"/>
              <w:snapToGrid w:val="0"/>
              <w:spacing w:line="0" w:lineRule="atLeast"/>
              <w:rPr>
                <w:sz w:val="20"/>
                <w:szCs w:val="20"/>
              </w:rPr>
            </w:pPr>
            <w:r>
              <w:rPr>
                <w:rFonts w:eastAsia="仿宋_GB2312"/>
                <w:sz w:val="24"/>
              </w:rPr>
              <w:t>3.考核以完成时间计算成绩。</w:t>
            </w:r>
          </w:p>
        </w:tc>
      </w:tr>
    </w:tbl>
    <w:p w14:paraId="20894EEB">
      <w:pPr>
        <w:spacing w:line="360" w:lineRule="auto"/>
        <w:rPr>
          <w:rFonts w:ascii="宋体" w:hAnsi="宋体" w:eastAsia="宋体" w:cs="宋体"/>
          <w:b/>
          <w:bCs/>
          <w:sz w:val="28"/>
          <w:szCs w:val="28"/>
        </w:rPr>
      </w:pPr>
      <w:r>
        <w:rPr>
          <w:rFonts w:hint="eastAsia" w:ascii="宋体" w:hAnsi="宋体" w:eastAsia="宋体" w:cs="宋体"/>
          <w:b/>
          <w:bCs/>
          <w:sz w:val="28"/>
          <w:szCs w:val="28"/>
        </w:rPr>
        <w:t>2.立定跳远考核内容及测试标准</w:t>
      </w:r>
    </w:p>
    <w:tbl>
      <w:tblPr>
        <w:tblStyle w:val="2"/>
        <w:tblW w:w="92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8"/>
        <w:gridCol w:w="709"/>
        <w:gridCol w:w="709"/>
        <w:gridCol w:w="709"/>
        <w:gridCol w:w="709"/>
        <w:gridCol w:w="709"/>
        <w:gridCol w:w="709"/>
        <w:gridCol w:w="709"/>
        <w:gridCol w:w="709"/>
        <w:gridCol w:w="709"/>
        <w:gridCol w:w="709"/>
        <w:gridCol w:w="881"/>
      </w:tblGrid>
      <w:tr w14:paraId="7A934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jc w:val="center"/>
        </w:trPr>
        <w:tc>
          <w:tcPr>
            <w:tcW w:w="1278" w:type="dxa"/>
            <w:vAlign w:val="center"/>
          </w:tcPr>
          <w:p w14:paraId="08F97BE7">
            <w:pPr>
              <w:adjustRightInd w:val="0"/>
              <w:snapToGrid w:val="0"/>
              <w:jc w:val="center"/>
              <w:rPr>
                <w:rFonts w:eastAsia="黑体"/>
                <w:sz w:val="24"/>
              </w:rPr>
            </w:pPr>
            <w:r>
              <w:rPr>
                <w:rFonts w:eastAsia="黑体"/>
                <w:sz w:val="24"/>
              </w:rPr>
              <w:t>项    目</w:t>
            </w:r>
          </w:p>
          <w:p w14:paraId="47BB3029">
            <w:pPr>
              <w:adjustRightInd w:val="0"/>
              <w:snapToGrid w:val="0"/>
              <w:jc w:val="center"/>
              <w:rPr>
                <w:rFonts w:eastAsia="黑体"/>
                <w:sz w:val="24"/>
              </w:rPr>
            </w:pPr>
            <w:r>
              <w:rPr>
                <w:rFonts w:eastAsia="黑体"/>
                <w:sz w:val="24"/>
              </w:rPr>
              <w:t>立定跳远</w:t>
            </w:r>
          </w:p>
          <w:p w14:paraId="3320C90C">
            <w:pPr>
              <w:adjustRightInd w:val="0"/>
              <w:snapToGrid w:val="0"/>
              <w:jc w:val="center"/>
              <w:rPr>
                <w:rFonts w:eastAsia="黑体"/>
                <w:sz w:val="24"/>
              </w:rPr>
            </w:pPr>
            <w:r>
              <w:rPr>
                <w:rFonts w:eastAsia="黑体"/>
                <w:sz w:val="24"/>
              </w:rPr>
              <w:t>（米）</w:t>
            </w:r>
          </w:p>
        </w:tc>
        <w:tc>
          <w:tcPr>
            <w:tcW w:w="7971" w:type="dxa"/>
            <w:gridSpan w:val="11"/>
            <w:vAlign w:val="center"/>
          </w:tcPr>
          <w:p w14:paraId="211457AB">
            <w:pPr>
              <w:adjustRightInd w:val="0"/>
              <w:snapToGrid w:val="0"/>
              <w:spacing w:line="240" w:lineRule="exact"/>
              <w:jc w:val="center"/>
              <w:textAlignment w:val="center"/>
              <w:rPr>
                <w:rFonts w:eastAsia="仿宋_GB2312"/>
                <w:sz w:val="24"/>
              </w:rPr>
            </w:pPr>
            <w:r>
              <w:rPr>
                <w:rFonts w:eastAsia="黑体"/>
                <w:kern w:val="0"/>
                <w:sz w:val="24"/>
              </w:rPr>
              <w:t>体能测试成绩对应分值、测试办法</w:t>
            </w:r>
          </w:p>
        </w:tc>
      </w:tr>
      <w:tr w14:paraId="34CB2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1278" w:type="dxa"/>
            <w:vAlign w:val="center"/>
          </w:tcPr>
          <w:p w14:paraId="29309474">
            <w:pPr>
              <w:adjustRightInd w:val="0"/>
              <w:snapToGrid w:val="0"/>
              <w:jc w:val="center"/>
              <w:rPr>
                <w:rFonts w:eastAsia="黑体"/>
                <w:sz w:val="24"/>
              </w:rPr>
            </w:pPr>
            <w:r>
              <w:rPr>
                <w:rFonts w:hint="eastAsia" w:eastAsia="黑体"/>
                <w:sz w:val="24"/>
              </w:rPr>
              <w:t>分值</w:t>
            </w:r>
          </w:p>
        </w:tc>
        <w:tc>
          <w:tcPr>
            <w:tcW w:w="709" w:type="dxa"/>
            <w:vAlign w:val="center"/>
          </w:tcPr>
          <w:p w14:paraId="0F7974DB">
            <w:pPr>
              <w:widowControl/>
              <w:adjustRightInd w:val="0"/>
              <w:snapToGrid w:val="0"/>
              <w:spacing w:line="0" w:lineRule="atLeast"/>
              <w:jc w:val="center"/>
              <w:rPr>
                <w:kern w:val="0"/>
                <w:sz w:val="24"/>
                <w:highlight w:val="darkGray"/>
              </w:rPr>
            </w:pPr>
            <w:r>
              <w:rPr>
                <w:rFonts w:hint="eastAsia"/>
                <w:kern w:val="0"/>
                <w:sz w:val="20"/>
                <w:szCs w:val="20"/>
              </w:rPr>
              <w:t>15</w:t>
            </w:r>
            <w:r>
              <w:rPr>
                <w:kern w:val="0"/>
                <w:sz w:val="20"/>
                <w:szCs w:val="20"/>
              </w:rPr>
              <w:t>分</w:t>
            </w:r>
          </w:p>
        </w:tc>
        <w:tc>
          <w:tcPr>
            <w:tcW w:w="709" w:type="dxa"/>
            <w:vAlign w:val="center"/>
          </w:tcPr>
          <w:p w14:paraId="0A6CADD9">
            <w:pPr>
              <w:widowControl/>
              <w:adjustRightInd w:val="0"/>
              <w:snapToGrid w:val="0"/>
              <w:spacing w:line="0" w:lineRule="atLeast"/>
              <w:jc w:val="center"/>
              <w:rPr>
                <w:rFonts w:ascii="Times New Roman" w:hAnsi="Times New Roman" w:eastAsia="楷体_GB2312" w:cs="Times New Roman"/>
                <w:kern w:val="0"/>
                <w:sz w:val="24"/>
              </w:rPr>
            </w:pPr>
            <w:r>
              <w:rPr>
                <w:rFonts w:hint="eastAsia"/>
                <w:kern w:val="0"/>
                <w:sz w:val="20"/>
                <w:szCs w:val="20"/>
              </w:rPr>
              <w:t>16</w:t>
            </w:r>
            <w:r>
              <w:rPr>
                <w:kern w:val="0"/>
                <w:sz w:val="20"/>
                <w:szCs w:val="20"/>
              </w:rPr>
              <w:t>分</w:t>
            </w:r>
          </w:p>
        </w:tc>
        <w:tc>
          <w:tcPr>
            <w:tcW w:w="709" w:type="dxa"/>
            <w:vAlign w:val="center"/>
          </w:tcPr>
          <w:p w14:paraId="1233088C">
            <w:pPr>
              <w:widowControl/>
              <w:adjustRightInd w:val="0"/>
              <w:snapToGrid w:val="0"/>
              <w:spacing w:line="0" w:lineRule="atLeast"/>
              <w:jc w:val="center"/>
              <w:rPr>
                <w:rFonts w:ascii="Times New Roman" w:hAnsi="Times New Roman" w:eastAsia="楷体_GB2312" w:cs="Times New Roman"/>
                <w:kern w:val="0"/>
                <w:sz w:val="24"/>
              </w:rPr>
            </w:pPr>
            <w:r>
              <w:rPr>
                <w:rFonts w:hint="eastAsia"/>
                <w:kern w:val="0"/>
                <w:sz w:val="20"/>
                <w:szCs w:val="20"/>
              </w:rPr>
              <w:t>17</w:t>
            </w:r>
            <w:r>
              <w:rPr>
                <w:kern w:val="0"/>
                <w:sz w:val="20"/>
                <w:szCs w:val="20"/>
              </w:rPr>
              <w:t>分</w:t>
            </w:r>
          </w:p>
        </w:tc>
        <w:tc>
          <w:tcPr>
            <w:tcW w:w="709" w:type="dxa"/>
            <w:vAlign w:val="center"/>
          </w:tcPr>
          <w:p w14:paraId="0D2C68B5">
            <w:pPr>
              <w:widowControl/>
              <w:adjustRightInd w:val="0"/>
              <w:snapToGrid w:val="0"/>
              <w:spacing w:line="0" w:lineRule="atLeast"/>
              <w:jc w:val="center"/>
              <w:rPr>
                <w:rFonts w:ascii="Times New Roman" w:hAnsi="Times New Roman" w:eastAsia="楷体_GB2312" w:cs="Times New Roman"/>
                <w:kern w:val="0"/>
                <w:sz w:val="24"/>
              </w:rPr>
            </w:pPr>
            <w:r>
              <w:rPr>
                <w:rFonts w:hint="eastAsia"/>
                <w:kern w:val="0"/>
                <w:sz w:val="20"/>
                <w:szCs w:val="20"/>
              </w:rPr>
              <w:t>18</w:t>
            </w:r>
            <w:r>
              <w:rPr>
                <w:kern w:val="0"/>
                <w:sz w:val="20"/>
                <w:szCs w:val="20"/>
              </w:rPr>
              <w:t>分</w:t>
            </w:r>
          </w:p>
        </w:tc>
        <w:tc>
          <w:tcPr>
            <w:tcW w:w="709" w:type="dxa"/>
            <w:vAlign w:val="center"/>
          </w:tcPr>
          <w:p w14:paraId="19E74216">
            <w:pPr>
              <w:widowControl/>
              <w:adjustRightInd w:val="0"/>
              <w:snapToGrid w:val="0"/>
              <w:spacing w:line="0" w:lineRule="atLeast"/>
              <w:jc w:val="center"/>
              <w:rPr>
                <w:rFonts w:ascii="Times New Roman" w:hAnsi="Times New Roman" w:eastAsia="楷体_GB2312" w:cs="Times New Roman"/>
                <w:kern w:val="0"/>
                <w:sz w:val="24"/>
              </w:rPr>
            </w:pPr>
            <w:r>
              <w:rPr>
                <w:rFonts w:hint="eastAsia"/>
                <w:kern w:val="0"/>
                <w:sz w:val="20"/>
                <w:szCs w:val="20"/>
              </w:rPr>
              <w:t>19</w:t>
            </w:r>
            <w:r>
              <w:rPr>
                <w:kern w:val="0"/>
                <w:sz w:val="20"/>
                <w:szCs w:val="20"/>
              </w:rPr>
              <w:t>分</w:t>
            </w:r>
          </w:p>
        </w:tc>
        <w:tc>
          <w:tcPr>
            <w:tcW w:w="709" w:type="dxa"/>
            <w:vAlign w:val="center"/>
          </w:tcPr>
          <w:p w14:paraId="77955162">
            <w:pPr>
              <w:widowControl/>
              <w:adjustRightInd w:val="0"/>
              <w:snapToGrid w:val="0"/>
              <w:spacing w:line="0" w:lineRule="atLeast"/>
              <w:jc w:val="center"/>
              <w:rPr>
                <w:rFonts w:ascii="Times New Roman" w:hAnsi="Times New Roman" w:eastAsia="楷体_GB2312" w:cs="Times New Roman"/>
                <w:kern w:val="0"/>
                <w:sz w:val="24"/>
              </w:rPr>
            </w:pPr>
            <w:r>
              <w:rPr>
                <w:rFonts w:hint="eastAsia"/>
                <w:kern w:val="0"/>
                <w:sz w:val="20"/>
                <w:szCs w:val="20"/>
              </w:rPr>
              <w:t>20</w:t>
            </w:r>
            <w:r>
              <w:rPr>
                <w:kern w:val="0"/>
                <w:sz w:val="20"/>
                <w:szCs w:val="20"/>
              </w:rPr>
              <w:t>分</w:t>
            </w:r>
          </w:p>
        </w:tc>
        <w:tc>
          <w:tcPr>
            <w:tcW w:w="709" w:type="dxa"/>
            <w:vAlign w:val="center"/>
          </w:tcPr>
          <w:p w14:paraId="12DFE6B5">
            <w:pPr>
              <w:widowControl/>
              <w:adjustRightInd w:val="0"/>
              <w:snapToGrid w:val="0"/>
              <w:spacing w:line="0" w:lineRule="atLeast"/>
              <w:jc w:val="center"/>
              <w:rPr>
                <w:rFonts w:ascii="Times New Roman" w:hAnsi="Times New Roman" w:eastAsia="楷体_GB2312" w:cs="Times New Roman"/>
                <w:kern w:val="0"/>
                <w:sz w:val="24"/>
              </w:rPr>
            </w:pPr>
            <w:r>
              <w:rPr>
                <w:rFonts w:hint="eastAsia"/>
                <w:kern w:val="0"/>
                <w:sz w:val="20"/>
                <w:szCs w:val="20"/>
              </w:rPr>
              <w:t>21</w:t>
            </w:r>
            <w:r>
              <w:rPr>
                <w:kern w:val="0"/>
                <w:sz w:val="20"/>
                <w:szCs w:val="20"/>
              </w:rPr>
              <w:t>分</w:t>
            </w:r>
          </w:p>
        </w:tc>
        <w:tc>
          <w:tcPr>
            <w:tcW w:w="709" w:type="dxa"/>
            <w:vAlign w:val="center"/>
          </w:tcPr>
          <w:p w14:paraId="1B4E3148">
            <w:pPr>
              <w:widowControl/>
              <w:adjustRightInd w:val="0"/>
              <w:snapToGrid w:val="0"/>
              <w:spacing w:line="0" w:lineRule="atLeast"/>
              <w:jc w:val="center"/>
              <w:rPr>
                <w:rFonts w:ascii="Times New Roman" w:hAnsi="Times New Roman" w:eastAsia="楷体_GB2312" w:cs="Times New Roman"/>
                <w:kern w:val="0"/>
                <w:sz w:val="24"/>
              </w:rPr>
            </w:pPr>
            <w:r>
              <w:rPr>
                <w:rFonts w:hint="eastAsia"/>
                <w:kern w:val="0"/>
                <w:sz w:val="20"/>
                <w:szCs w:val="20"/>
              </w:rPr>
              <w:t>22</w:t>
            </w:r>
            <w:r>
              <w:rPr>
                <w:kern w:val="0"/>
                <w:sz w:val="20"/>
                <w:szCs w:val="20"/>
              </w:rPr>
              <w:t>分</w:t>
            </w:r>
          </w:p>
        </w:tc>
        <w:tc>
          <w:tcPr>
            <w:tcW w:w="709" w:type="dxa"/>
            <w:vAlign w:val="center"/>
          </w:tcPr>
          <w:p w14:paraId="5EFDFCA8">
            <w:pPr>
              <w:widowControl/>
              <w:adjustRightInd w:val="0"/>
              <w:snapToGrid w:val="0"/>
              <w:spacing w:line="0" w:lineRule="atLeast"/>
              <w:jc w:val="center"/>
              <w:rPr>
                <w:rFonts w:ascii="Times New Roman" w:hAnsi="Times New Roman" w:eastAsia="楷体_GB2312" w:cs="Times New Roman"/>
                <w:kern w:val="0"/>
                <w:sz w:val="24"/>
              </w:rPr>
            </w:pPr>
            <w:r>
              <w:rPr>
                <w:rFonts w:hint="eastAsia"/>
                <w:kern w:val="0"/>
                <w:sz w:val="20"/>
                <w:szCs w:val="20"/>
              </w:rPr>
              <w:t>23</w:t>
            </w:r>
            <w:r>
              <w:rPr>
                <w:kern w:val="0"/>
                <w:sz w:val="20"/>
                <w:szCs w:val="20"/>
              </w:rPr>
              <w:t>分</w:t>
            </w:r>
          </w:p>
        </w:tc>
        <w:tc>
          <w:tcPr>
            <w:tcW w:w="709" w:type="dxa"/>
            <w:vAlign w:val="center"/>
          </w:tcPr>
          <w:p w14:paraId="59A82182">
            <w:pPr>
              <w:spacing w:line="0" w:lineRule="atLeast"/>
              <w:jc w:val="center"/>
              <w:rPr>
                <w:rFonts w:ascii="Times New Roman" w:hAnsi="Times New Roman" w:eastAsia="楷体_GB2312" w:cs="Times New Roman"/>
                <w:spacing w:val="-10"/>
                <w:kern w:val="0"/>
                <w:sz w:val="24"/>
              </w:rPr>
            </w:pPr>
            <w:r>
              <w:rPr>
                <w:rFonts w:hint="eastAsia"/>
                <w:kern w:val="0"/>
                <w:sz w:val="20"/>
                <w:szCs w:val="20"/>
              </w:rPr>
              <w:t>24</w:t>
            </w:r>
            <w:r>
              <w:rPr>
                <w:kern w:val="0"/>
                <w:sz w:val="20"/>
                <w:szCs w:val="20"/>
              </w:rPr>
              <w:t>分</w:t>
            </w:r>
          </w:p>
        </w:tc>
        <w:tc>
          <w:tcPr>
            <w:tcW w:w="881" w:type="dxa"/>
            <w:vAlign w:val="center"/>
          </w:tcPr>
          <w:p w14:paraId="52D28AF9">
            <w:pPr>
              <w:widowControl/>
              <w:adjustRightInd w:val="0"/>
              <w:snapToGrid w:val="0"/>
              <w:spacing w:line="0" w:lineRule="atLeast"/>
              <w:jc w:val="center"/>
              <w:rPr>
                <w:rFonts w:ascii="Times New Roman" w:hAnsi="Times New Roman" w:eastAsia="楷体_GB2312" w:cs="Times New Roman"/>
                <w:spacing w:val="-10"/>
                <w:kern w:val="0"/>
                <w:sz w:val="24"/>
              </w:rPr>
            </w:pPr>
            <w:r>
              <w:rPr>
                <w:rFonts w:hint="eastAsia"/>
                <w:kern w:val="0"/>
                <w:sz w:val="20"/>
                <w:szCs w:val="20"/>
              </w:rPr>
              <w:t>25</w:t>
            </w:r>
            <w:r>
              <w:rPr>
                <w:kern w:val="0"/>
                <w:sz w:val="20"/>
                <w:szCs w:val="20"/>
              </w:rPr>
              <w:t>分</w:t>
            </w:r>
          </w:p>
        </w:tc>
      </w:tr>
      <w:tr w14:paraId="28040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278" w:type="dxa"/>
            <w:vAlign w:val="center"/>
          </w:tcPr>
          <w:p w14:paraId="5B6AD401">
            <w:pPr>
              <w:ind w:firstLine="240" w:firstLineChars="100"/>
            </w:pPr>
            <w:r>
              <w:rPr>
                <w:rFonts w:hint="eastAsia" w:eastAsia="黑体"/>
                <w:sz w:val="24"/>
              </w:rPr>
              <w:t>男生</w:t>
            </w:r>
          </w:p>
        </w:tc>
        <w:tc>
          <w:tcPr>
            <w:tcW w:w="709" w:type="dxa"/>
            <w:vAlign w:val="center"/>
          </w:tcPr>
          <w:p w14:paraId="5AA26260">
            <w:pPr>
              <w:widowControl/>
              <w:adjustRightInd w:val="0"/>
              <w:snapToGrid w:val="0"/>
              <w:spacing w:line="0" w:lineRule="atLeast"/>
              <w:jc w:val="center"/>
              <w:rPr>
                <w:kern w:val="0"/>
                <w:sz w:val="24"/>
                <w:highlight w:val="darkGray"/>
              </w:rPr>
            </w:pPr>
            <w:r>
              <w:rPr>
                <w:kern w:val="0"/>
                <w:sz w:val="20"/>
                <w:szCs w:val="20"/>
              </w:rPr>
              <w:t>2.</w:t>
            </w:r>
            <w:r>
              <w:rPr>
                <w:rFonts w:hint="eastAsia"/>
                <w:kern w:val="0"/>
                <w:sz w:val="20"/>
                <w:szCs w:val="20"/>
              </w:rPr>
              <w:t>00</w:t>
            </w:r>
          </w:p>
        </w:tc>
        <w:tc>
          <w:tcPr>
            <w:tcW w:w="709" w:type="dxa"/>
            <w:vAlign w:val="center"/>
          </w:tcPr>
          <w:p w14:paraId="1BD3813A">
            <w:pPr>
              <w:widowControl/>
              <w:adjustRightInd w:val="0"/>
              <w:snapToGrid w:val="0"/>
              <w:spacing w:line="0" w:lineRule="atLeast"/>
              <w:jc w:val="center"/>
              <w:rPr>
                <w:kern w:val="0"/>
                <w:sz w:val="24"/>
                <w:highlight w:val="darkGray"/>
              </w:rPr>
            </w:pPr>
            <w:r>
              <w:rPr>
                <w:kern w:val="0"/>
                <w:sz w:val="20"/>
                <w:szCs w:val="20"/>
              </w:rPr>
              <w:t>2.</w:t>
            </w:r>
            <w:r>
              <w:rPr>
                <w:rFonts w:hint="eastAsia"/>
                <w:kern w:val="0"/>
                <w:sz w:val="20"/>
                <w:szCs w:val="20"/>
              </w:rPr>
              <w:t>05</w:t>
            </w:r>
          </w:p>
        </w:tc>
        <w:tc>
          <w:tcPr>
            <w:tcW w:w="709" w:type="dxa"/>
            <w:vAlign w:val="center"/>
          </w:tcPr>
          <w:p w14:paraId="0A7DE6A1">
            <w:pPr>
              <w:widowControl/>
              <w:adjustRightInd w:val="0"/>
              <w:snapToGrid w:val="0"/>
              <w:spacing w:line="0" w:lineRule="atLeast"/>
              <w:jc w:val="center"/>
              <w:rPr>
                <w:kern w:val="0"/>
                <w:sz w:val="24"/>
              </w:rPr>
            </w:pPr>
            <w:r>
              <w:rPr>
                <w:kern w:val="0"/>
                <w:sz w:val="20"/>
                <w:szCs w:val="20"/>
              </w:rPr>
              <w:t>2.</w:t>
            </w:r>
            <w:r>
              <w:rPr>
                <w:rFonts w:hint="eastAsia"/>
                <w:kern w:val="0"/>
                <w:sz w:val="20"/>
                <w:szCs w:val="20"/>
              </w:rPr>
              <w:t>10</w:t>
            </w:r>
          </w:p>
        </w:tc>
        <w:tc>
          <w:tcPr>
            <w:tcW w:w="709" w:type="dxa"/>
            <w:vAlign w:val="center"/>
          </w:tcPr>
          <w:p w14:paraId="47BB7938">
            <w:pPr>
              <w:widowControl/>
              <w:adjustRightInd w:val="0"/>
              <w:snapToGrid w:val="0"/>
              <w:spacing w:line="0" w:lineRule="atLeast"/>
              <w:jc w:val="center"/>
              <w:rPr>
                <w:kern w:val="0"/>
                <w:sz w:val="24"/>
              </w:rPr>
            </w:pPr>
            <w:r>
              <w:rPr>
                <w:kern w:val="0"/>
                <w:sz w:val="20"/>
                <w:szCs w:val="20"/>
              </w:rPr>
              <w:t>2.</w:t>
            </w:r>
            <w:r>
              <w:rPr>
                <w:rFonts w:hint="eastAsia"/>
                <w:kern w:val="0"/>
                <w:sz w:val="20"/>
                <w:szCs w:val="20"/>
              </w:rPr>
              <w:t>15</w:t>
            </w:r>
          </w:p>
        </w:tc>
        <w:tc>
          <w:tcPr>
            <w:tcW w:w="709" w:type="dxa"/>
            <w:vAlign w:val="center"/>
          </w:tcPr>
          <w:p w14:paraId="029D7D51">
            <w:pPr>
              <w:widowControl/>
              <w:adjustRightInd w:val="0"/>
              <w:snapToGrid w:val="0"/>
              <w:spacing w:line="0" w:lineRule="atLeast"/>
              <w:jc w:val="center"/>
              <w:rPr>
                <w:kern w:val="0"/>
                <w:sz w:val="24"/>
              </w:rPr>
            </w:pPr>
            <w:r>
              <w:rPr>
                <w:kern w:val="0"/>
                <w:sz w:val="20"/>
                <w:szCs w:val="20"/>
              </w:rPr>
              <w:t>2.</w:t>
            </w:r>
            <w:r>
              <w:rPr>
                <w:rFonts w:hint="eastAsia"/>
                <w:kern w:val="0"/>
                <w:sz w:val="20"/>
                <w:szCs w:val="20"/>
              </w:rPr>
              <w:t>20</w:t>
            </w:r>
          </w:p>
        </w:tc>
        <w:tc>
          <w:tcPr>
            <w:tcW w:w="709" w:type="dxa"/>
            <w:vAlign w:val="center"/>
          </w:tcPr>
          <w:p w14:paraId="0EA67A86">
            <w:pPr>
              <w:widowControl/>
              <w:adjustRightInd w:val="0"/>
              <w:snapToGrid w:val="0"/>
              <w:spacing w:line="0" w:lineRule="atLeast"/>
              <w:jc w:val="center"/>
              <w:rPr>
                <w:kern w:val="0"/>
                <w:sz w:val="24"/>
              </w:rPr>
            </w:pPr>
            <w:r>
              <w:rPr>
                <w:kern w:val="0"/>
                <w:sz w:val="20"/>
                <w:szCs w:val="20"/>
              </w:rPr>
              <w:t>2.</w:t>
            </w:r>
            <w:r>
              <w:rPr>
                <w:rFonts w:hint="eastAsia"/>
                <w:kern w:val="0"/>
                <w:sz w:val="20"/>
                <w:szCs w:val="20"/>
              </w:rPr>
              <w:t>25</w:t>
            </w:r>
          </w:p>
        </w:tc>
        <w:tc>
          <w:tcPr>
            <w:tcW w:w="709" w:type="dxa"/>
            <w:vAlign w:val="center"/>
          </w:tcPr>
          <w:p w14:paraId="6D8D6108">
            <w:pPr>
              <w:widowControl/>
              <w:adjustRightInd w:val="0"/>
              <w:snapToGrid w:val="0"/>
              <w:spacing w:line="0" w:lineRule="atLeast"/>
              <w:jc w:val="center"/>
              <w:rPr>
                <w:kern w:val="0"/>
                <w:sz w:val="24"/>
              </w:rPr>
            </w:pPr>
            <w:r>
              <w:rPr>
                <w:kern w:val="0"/>
                <w:sz w:val="20"/>
                <w:szCs w:val="20"/>
              </w:rPr>
              <w:t>2.</w:t>
            </w:r>
            <w:r>
              <w:rPr>
                <w:rFonts w:hint="eastAsia"/>
                <w:kern w:val="0"/>
                <w:sz w:val="20"/>
                <w:szCs w:val="20"/>
              </w:rPr>
              <w:t>30</w:t>
            </w:r>
          </w:p>
        </w:tc>
        <w:tc>
          <w:tcPr>
            <w:tcW w:w="709" w:type="dxa"/>
            <w:vAlign w:val="center"/>
          </w:tcPr>
          <w:p w14:paraId="31161D41">
            <w:pPr>
              <w:widowControl/>
              <w:adjustRightInd w:val="0"/>
              <w:snapToGrid w:val="0"/>
              <w:spacing w:line="0" w:lineRule="atLeast"/>
              <w:jc w:val="center"/>
              <w:rPr>
                <w:kern w:val="0"/>
                <w:sz w:val="24"/>
              </w:rPr>
            </w:pPr>
            <w:r>
              <w:rPr>
                <w:kern w:val="0"/>
                <w:sz w:val="20"/>
                <w:szCs w:val="20"/>
              </w:rPr>
              <w:t>2.</w:t>
            </w:r>
            <w:r>
              <w:rPr>
                <w:rFonts w:hint="eastAsia"/>
                <w:kern w:val="0"/>
                <w:sz w:val="20"/>
                <w:szCs w:val="20"/>
              </w:rPr>
              <w:t>35</w:t>
            </w:r>
          </w:p>
        </w:tc>
        <w:tc>
          <w:tcPr>
            <w:tcW w:w="709" w:type="dxa"/>
            <w:vAlign w:val="center"/>
          </w:tcPr>
          <w:p w14:paraId="3BEAFA63">
            <w:pPr>
              <w:widowControl/>
              <w:adjustRightInd w:val="0"/>
              <w:snapToGrid w:val="0"/>
              <w:spacing w:line="0" w:lineRule="atLeast"/>
              <w:jc w:val="center"/>
              <w:rPr>
                <w:kern w:val="0"/>
                <w:sz w:val="24"/>
              </w:rPr>
            </w:pPr>
            <w:r>
              <w:rPr>
                <w:kern w:val="0"/>
                <w:sz w:val="20"/>
                <w:szCs w:val="20"/>
              </w:rPr>
              <w:t>2.</w:t>
            </w:r>
            <w:r>
              <w:rPr>
                <w:rFonts w:hint="eastAsia"/>
                <w:kern w:val="0"/>
                <w:sz w:val="20"/>
                <w:szCs w:val="20"/>
              </w:rPr>
              <w:t>40</w:t>
            </w:r>
          </w:p>
        </w:tc>
        <w:tc>
          <w:tcPr>
            <w:tcW w:w="709" w:type="dxa"/>
            <w:vAlign w:val="center"/>
          </w:tcPr>
          <w:p w14:paraId="1CB7843C">
            <w:pPr>
              <w:widowControl/>
              <w:adjustRightInd w:val="0"/>
              <w:snapToGrid w:val="0"/>
              <w:spacing w:line="0" w:lineRule="atLeast"/>
              <w:jc w:val="center"/>
              <w:rPr>
                <w:kern w:val="0"/>
                <w:sz w:val="24"/>
              </w:rPr>
            </w:pPr>
            <w:r>
              <w:rPr>
                <w:kern w:val="0"/>
                <w:sz w:val="20"/>
                <w:szCs w:val="20"/>
              </w:rPr>
              <w:t>2.</w:t>
            </w:r>
            <w:r>
              <w:rPr>
                <w:rFonts w:hint="eastAsia"/>
                <w:kern w:val="0"/>
                <w:sz w:val="20"/>
                <w:szCs w:val="20"/>
              </w:rPr>
              <w:t>45</w:t>
            </w:r>
          </w:p>
        </w:tc>
        <w:tc>
          <w:tcPr>
            <w:tcW w:w="881" w:type="dxa"/>
            <w:vAlign w:val="center"/>
          </w:tcPr>
          <w:p w14:paraId="106DF340">
            <w:pPr>
              <w:widowControl/>
              <w:adjustRightInd w:val="0"/>
              <w:snapToGrid w:val="0"/>
              <w:spacing w:line="0" w:lineRule="atLeast"/>
              <w:jc w:val="center"/>
              <w:rPr>
                <w:kern w:val="0"/>
                <w:sz w:val="24"/>
              </w:rPr>
            </w:pPr>
            <w:r>
              <w:rPr>
                <w:kern w:val="0"/>
                <w:sz w:val="20"/>
                <w:szCs w:val="20"/>
              </w:rPr>
              <w:t>2.</w:t>
            </w:r>
            <w:r>
              <w:rPr>
                <w:rFonts w:hint="eastAsia"/>
                <w:kern w:val="0"/>
                <w:sz w:val="20"/>
                <w:szCs w:val="20"/>
              </w:rPr>
              <w:t>50</w:t>
            </w:r>
            <w:r>
              <w:rPr>
                <w:kern w:val="0"/>
                <w:sz w:val="20"/>
                <w:szCs w:val="20"/>
              </w:rPr>
              <w:t>以上</w:t>
            </w:r>
          </w:p>
        </w:tc>
      </w:tr>
      <w:tr w14:paraId="64E43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278" w:type="dxa"/>
            <w:vAlign w:val="center"/>
          </w:tcPr>
          <w:p w14:paraId="4F78492C">
            <w:pPr>
              <w:ind w:firstLine="240" w:firstLineChars="100"/>
            </w:pPr>
            <w:r>
              <w:rPr>
                <w:rFonts w:hint="eastAsia" w:eastAsia="黑体"/>
                <w:sz w:val="24"/>
              </w:rPr>
              <w:t>女生</w:t>
            </w:r>
          </w:p>
        </w:tc>
        <w:tc>
          <w:tcPr>
            <w:tcW w:w="709" w:type="dxa"/>
            <w:vAlign w:val="center"/>
          </w:tcPr>
          <w:p w14:paraId="7D722B7F">
            <w:pPr>
              <w:widowControl/>
              <w:adjustRightInd w:val="0"/>
              <w:snapToGrid w:val="0"/>
              <w:spacing w:line="0" w:lineRule="atLeast"/>
              <w:jc w:val="center"/>
              <w:rPr>
                <w:kern w:val="0"/>
                <w:sz w:val="24"/>
              </w:rPr>
            </w:pPr>
            <w:r>
              <w:rPr>
                <w:rFonts w:hint="eastAsia"/>
                <w:kern w:val="0"/>
                <w:sz w:val="20"/>
                <w:szCs w:val="20"/>
              </w:rPr>
              <w:t>1.85</w:t>
            </w:r>
          </w:p>
        </w:tc>
        <w:tc>
          <w:tcPr>
            <w:tcW w:w="709" w:type="dxa"/>
            <w:vAlign w:val="center"/>
          </w:tcPr>
          <w:p w14:paraId="7E7BEC7B">
            <w:pPr>
              <w:widowControl/>
              <w:adjustRightInd w:val="0"/>
              <w:snapToGrid w:val="0"/>
              <w:spacing w:line="0" w:lineRule="atLeast"/>
              <w:jc w:val="center"/>
              <w:rPr>
                <w:kern w:val="0"/>
                <w:sz w:val="24"/>
              </w:rPr>
            </w:pPr>
            <w:r>
              <w:rPr>
                <w:rFonts w:hint="eastAsia"/>
                <w:kern w:val="0"/>
                <w:sz w:val="20"/>
                <w:szCs w:val="20"/>
              </w:rPr>
              <w:t>1.90</w:t>
            </w:r>
          </w:p>
        </w:tc>
        <w:tc>
          <w:tcPr>
            <w:tcW w:w="709" w:type="dxa"/>
            <w:vAlign w:val="center"/>
          </w:tcPr>
          <w:p w14:paraId="69E406FF">
            <w:pPr>
              <w:widowControl/>
              <w:adjustRightInd w:val="0"/>
              <w:snapToGrid w:val="0"/>
              <w:spacing w:line="0" w:lineRule="atLeast"/>
              <w:jc w:val="center"/>
              <w:rPr>
                <w:kern w:val="0"/>
                <w:sz w:val="24"/>
              </w:rPr>
            </w:pPr>
            <w:r>
              <w:rPr>
                <w:rFonts w:hint="eastAsia"/>
                <w:kern w:val="0"/>
                <w:sz w:val="20"/>
                <w:szCs w:val="20"/>
              </w:rPr>
              <w:t>1.95</w:t>
            </w:r>
          </w:p>
        </w:tc>
        <w:tc>
          <w:tcPr>
            <w:tcW w:w="709" w:type="dxa"/>
            <w:vAlign w:val="center"/>
          </w:tcPr>
          <w:p w14:paraId="041E70DF">
            <w:pPr>
              <w:widowControl/>
              <w:adjustRightInd w:val="0"/>
              <w:snapToGrid w:val="0"/>
              <w:spacing w:line="0" w:lineRule="atLeast"/>
              <w:jc w:val="center"/>
              <w:rPr>
                <w:kern w:val="0"/>
                <w:sz w:val="24"/>
              </w:rPr>
            </w:pPr>
            <w:r>
              <w:rPr>
                <w:rFonts w:hint="eastAsia"/>
                <w:kern w:val="0"/>
                <w:sz w:val="20"/>
                <w:szCs w:val="20"/>
              </w:rPr>
              <w:t>2.00</w:t>
            </w:r>
          </w:p>
        </w:tc>
        <w:tc>
          <w:tcPr>
            <w:tcW w:w="709" w:type="dxa"/>
            <w:vAlign w:val="center"/>
          </w:tcPr>
          <w:p w14:paraId="0291F7ED">
            <w:pPr>
              <w:widowControl/>
              <w:adjustRightInd w:val="0"/>
              <w:snapToGrid w:val="0"/>
              <w:spacing w:line="0" w:lineRule="atLeast"/>
              <w:jc w:val="center"/>
              <w:rPr>
                <w:kern w:val="0"/>
                <w:sz w:val="24"/>
              </w:rPr>
            </w:pPr>
            <w:r>
              <w:rPr>
                <w:rFonts w:hint="eastAsia"/>
                <w:kern w:val="0"/>
                <w:sz w:val="20"/>
                <w:szCs w:val="20"/>
              </w:rPr>
              <w:t>2.05</w:t>
            </w:r>
          </w:p>
        </w:tc>
        <w:tc>
          <w:tcPr>
            <w:tcW w:w="709" w:type="dxa"/>
            <w:vAlign w:val="center"/>
          </w:tcPr>
          <w:p w14:paraId="002FE78F">
            <w:pPr>
              <w:widowControl/>
              <w:adjustRightInd w:val="0"/>
              <w:snapToGrid w:val="0"/>
              <w:spacing w:line="0" w:lineRule="atLeast"/>
              <w:jc w:val="center"/>
              <w:rPr>
                <w:kern w:val="0"/>
                <w:sz w:val="24"/>
              </w:rPr>
            </w:pPr>
            <w:r>
              <w:rPr>
                <w:rFonts w:hint="eastAsia"/>
                <w:kern w:val="0"/>
                <w:sz w:val="20"/>
                <w:szCs w:val="20"/>
              </w:rPr>
              <w:t>2.10</w:t>
            </w:r>
          </w:p>
        </w:tc>
        <w:tc>
          <w:tcPr>
            <w:tcW w:w="709" w:type="dxa"/>
            <w:vAlign w:val="center"/>
          </w:tcPr>
          <w:p w14:paraId="327DB15D">
            <w:pPr>
              <w:widowControl/>
              <w:adjustRightInd w:val="0"/>
              <w:snapToGrid w:val="0"/>
              <w:spacing w:line="0" w:lineRule="atLeast"/>
              <w:jc w:val="center"/>
              <w:rPr>
                <w:kern w:val="0"/>
                <w:sz w:val="24"/>
              </w:rPr>
            </w:pPr>
            <w:r>
              <w:rPr>
                <w:rFonts w:hint="eastAsia"/>
                <w:kern w:val="0"/>
                <w:sz w:val="20"/>
                <w:szCs w:val="20"/>
              </w:rPr>
              <w:t>2.15</w:t>
            </w:r>
          </w:p>
        </w:tc>
        <w:tc>
          <w:tcPr>
            <w:tcW w:w="709" w:type="dxa"/>
            <w:vAlign w:val="center"/>
          </w:tcPr>
          <w:p w14:paraId="1C453BE0">
            <w:pPr>
              <w:widowControl/>
              <w:adjustRightInd w:val="0"/>
              <w:snapToGrid w:val="0"/>
              <w:spacing w:line="0" w:lineRule="atLeast"/>
              <w:jc w:val="center"/>
              <w:rPr>
                <w:kern w:val="0"/>
                <w:sz w:val="24"/>
              </w:rPr>
            </w:pPr>
            <w:r>
              <w:rPr>
                <w:rFonts w:hint="eastAsia"/>
                <w:kern w:val="0"/>
                <w:sz w:val="20"/>
                <w:szCs w:val="20"/>
              </w:rPr>
              <w:t>2.20</w:t>
            </w:r>
          </w:p>
        </w:tc>
        <w:tc>
          <w:tcPr>
            <w:tcW w:w="709" w:type="dxa"/>
            <w:vAlign w:val="center"/>
          </w:tcPr>
          <w:p w14:paraId="7017E3E9">
            <w:pPr>
              <w:widowControl/>
              <w:adjustRightInd w:val="0"/>
              <w:snapToGrid w:val="0"/>
              <w:spacing w:line="0" w:lineRule="atLeast"/>
              <w:jc w:val="center"/>
              <w:rPr>
                <w:kern w:val="0"/>
                <w:sz w:val="24"/>
              </w:rPr>
            </w:pPr>
            <w:r>
              <w:rPr>
                <w:kern w:val="0"/>
                <w:sz w:val="20"/>
                <w:szCs w:val="20"/>
              </w:rPr>
              <w:t>2.</w:t>
            </w:r>
            <w:r>
              <w:rPr>
                <w:rFonts w:hint="eastAsia"/>
                <w:kern w:val="0"/>
                <w:sz w:val="20"/>
                <w:szCs w:val="20"/>
              </w:rPr>
              <w:t>2</w:t>
            </w:r>
            <w:r>
              <w:rPr>
                <w:kern w:val="0"/>
                <w:sz w:val="20"/>
                <w:szCs w:val="20"/>
              </w:rPr>
              <w:t>5</w:t>
            </w:r>
          </w:p>
        </w:tc>
        <w:tc>
          <w:tcPr>
            <w:tcW w:w="709" w:type="dxa"/>
            <w:vAlign w:val="center"/>
          </w:tcPr>
          <w:p w14:paraId="2778A1AE">
            <w:pPr>
              <w:widowControl/>
              <w:adjustRightInd w:val="0"/>
              <w:snapToGrid w:val="0"/>
              <w:spacing w:line="0" w:lineRule="atLeast"/>
              <w:jc w:val="center"/>
              <w:rPr>
                <w:kern w:val="0"/>
                <w:sz w:val="24"/>
              </w:rPr>
            </w:pPr>
            <w:r>
              <w:rPr>
                <w:kern w:val="0"/>
                <w:sz w:val="20"/>
                <w:szCs w:val="20"/>
              </w:rPr>
              <w:t>2.</w:t>
            </w:r>
            <w:r>
              <w:rPr>
                <w:rFonts w:hint="eastAsia"/>
                <w:kern w:val="0"/>
                <w:sz w:val="20"/>
                <w:szCs w:val="20"/>
              </w:rPr>
              <w:t>30</w:t>
            </w:r>
          </w:p>
        </w:tc>
        <w:tc>
          <w:tcPr>
            <w:tcW w:w="881" w:type="dxa"/>
            <w:vAlign w:val="center"/>
          </w:tcPr>
          <w:p w14:paraId="4031C22F">
            <w:pPr>
              <w:widowControl/>
              <w:adjustRightInd w:val="0"/>
              <w:snapToGrid w:val="0"/>
              <w:spacing w:line="0" w:lineRule="atLeast"/>
              <w:jc w:val="center"/>
              <w:rPr>
                <w:kern w:val="0"/>
                <w:sz w:val="24"/>
              </w:rPr>
            </w:pPr>
            <w:r>
              <w:rPr>
                <w:kern w:val="0"/>
                <w:sz w:val="20"/>
                <w:szCs w:val="20"/>
              </w:rPr>
              <w:t>2.</w:t>
            </w:r>
            <w:r>
              <w:rPr>
                <w:rFonts w:hint="eastAsia"/>
                <w:kern w:val="0"/>
                <w:sz w:val="20"/>
                <w:szCs w:val="20"/>
              </w:rPr>
              <w:t>35</w:t>
            </w:r>
            <w:r>
              <w:rPr>
                <w:kern w:val="0"/>
                <w:sz w:val="20"/>
                <w:szCs w:val="20"/>
              </w:rPr>
              <w:t>以上</w:t>
            </w:r>
          </w:p>
        </w:tc>
      </w:tr>
      <w:tr w14:paraId="30DA2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0" w:hRule="atLeast"/>
          <w:jc w:val="center"/>
        </w:trPr>
        <w:tc>
          <w:tcPr>
            <w:tcW w:w="1278" w:type="dxa"/>
            <w:vAlign w:val="center"/>
          </w:tcPr>
          <w:p w14:paraId="7D0B2DF1">
            <w:pPr>
              <w:rPr>
                <w:rFonts w:eastAsia="黑体"/>
                <w:sz w:val="24"/>
              </w:rPr>
            </w:pPr>
            <w:r>
              <w:rPr>
                <w:rFonts w:hint="eastAsia" w:eastAsia="黑体"/>
                <w:sz w:val="24"/>
              </w:rPr>
              <w:t>考核要求</w:t>
            </w:r>
          </w:p>
        </w:tc>
        <w:tc>
          <w:tcPr>
            <w:tcW w:w="7971" w:type="dxa"/>
            <w:gridSpan w:val="11"/>
            <w:vAlign w:val="center"/>
          </w:tcPr>
          <w:p w14:paraId="3EA441E1">
            <w:pPr>
              <w:adjustRightInd w:val="0"/>
              <w:snapToGrid w:val="0"/>
              <w:spacing w:line="280" w:lineRule="exact"/>
              <w:jc w:val="left"/>
              <w:textAlignment w:val="center"/>
              <w:rPr>
                <w:rFonts w:eastAsia="仿宋_GB2312"/>
                <w:sz w:val="24"/>
              </w:rPr>
            </w:pPr>
            <w:r>
              <w:rPr>
                <w:rFonts w:eastAsia="仿宋_GB2312"/>
                <w:sz w:val="24"/>
              </w:rPr>
              <w:t>1.单个或分组考核。</w:t>
            </w:r>
          </w:p>
          <w:p w14:paraId="3720CB9C">
            <w:pPr>
              <w:adjustRightInd w:val="0"/>
              <w:snapToGrid w:val="0"/>
              <w:spacing w:line="280" w:lineRule="exact"/>
              <w:jc w:val="left"/>
              <w:textAlignment w:val="center"/>
              <w:rPr>
                <w:rFonts w:eastAsia="仿宋_GB2312"/>
                <w:sz w:val="24"/>
              </w:rPr>
            </w:pPr>
            <w:r>
              <w:rPr>
                <w:rFonts w:eastAsia="仿宋_GB2312"/>
                <w:sz w:val="24"/>
              </w:rPr>
              <w:t>2.在跑道或平地上标出起跳线，考生站立在起跳线后，脚尖不得踩线，脚尖不得离开地面，两脚原地同时起跳，不得有助跑、垫步或连跳动作，测量起跳线后沿至身体任何着地最近点后沿的垂直距离。两次测试，记录成绩较好的1次。</w:t>
            </w:r>
          </w:p>
          <w:p w14:paraId="001D93C4">
            <w:pPr>
              <w:adjustRightInd w:val="0"/>
              <w:snapToGrid w:val="0"/>
              <w:spacing w:line="280" w:lineRule="exact"/>
              <w:jc w:val="left"/>
              <w:textAlignment w:val="center"/>
              <w:rPr>
                <w:rFonts w:eastAsia="仿宋_GB2312"/>
                <w:sz w:val="24"/>
              </w:rPr>
            </w:pPr>
            <w:r>
              <w:rPr>
                <w:rFonts w:eastAsia="仿宋_GB2312"/>
                <w:sz w:val="24"/>
              </w:rPr>
              <w:t>3.考核以完成跳出长度计算成绩。</w:t>
            </w:r>
          </w:p>
          <w:p w14:paraId="60774AF7">
            <w:pPr>
              <w:widowControl/>
              <w:adjustRightInd w:val="0"/>
              <w:snapToGrid w:val="0"/>
              <w:spacing w:line="0" w:lineRule="atLeast"/>
              <w:rPr>
                <w:kern w:val="0"/>
                <w:sz w:val="20"/>
                <w:szCs w:val="20"/>
              </w:rPr>
            </w:pPr>
          </w:p>
        </w:tc>
      </w:tr>
    </w:tbl>
    <w:p w14:paraId="452C9929">
      <w:pPr>
        <w:spacing w:line="360" w:lineRule="auto"/>
        <w:rPr>
          <w:rFonts w:ascii="宋体" w:hAnsi="宋体" w:eastAsia="宋体" w:cs="宋体"/>
          <w:b/>
          <w:bCs/>
          <w:sz w:val="28"/>
          <w:szCs w:val="28"/>
        </w:rPr>
      </w:pPr>
    </w:p>
    <w:p w14:paraId="63FF9D04">
      <w:pPr>
        <w:spacing w:line="360" w:lineRule="auto"/>
        <w:rPr>
          <w:rFonts w:ascii="宋体" w:hAnsi="宋体" w:eastAsia="宋体" w:cs="宋体"/>
          <w:b/>
          <w:bCs/>
          <w:sz w:val="28"/>
          <w:szCs w:val="28"/>
        </w:rPr>
      </w:pPr>
      <w:r>
        <w:rPr>
          <w:rFonts w:hint="eastAsia" w:ascii="宋体" w:hAnsi="宋体" w:eastAsia="宋体" w:cs="宋体"/>
          <w:b/>
          <w:bCs/>
          <w:sz w:val="28"/>
          <w:szCs w:val="28"/>
        </w:rPr>
        <w:t>3.男生引体向上（次/2分钟）测试标准</w:t>
      </w:r>
    </w:p>
    <w:tbl>
      <w:tblPr>
        <w:tblStyle w:val="2"/>
        <w:tblW w:w="904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8"/>
        <w:gridCol w:w="709"/>
        <w:gridCol w:w="749"/>
        <w:gridCol w:w="750"/>
        <w:gridCol w:w="707"/>
        <w:gridCol w:w="671"/>
        <w:gridCol w:w="675"/>
        <w:gridCol w:w="701"/>
        <w:gridCol w:w="664"/>
        <w:gridCol w:w="707"/>
        <w:gridCol w:w="718"/>
        <w:gridCol w:w="711"/>
      </w:tblGrid>
      <w:tr w14:paraId="4A0B350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714" w:hRule="atLeast"/>
          <w:jc w:val="center"/>
        </w:trPr>
        <w:tc>
          <w:tcPr>
            <w:tcW w:w="1278" w:type="dxa"/>
            <w:vAlign w:val="center"/>
          </w:tcPr>
          <w:p w14:paraId="7EE7B43A">
            <w:pPr>
              <w:widowControl/>
              <w:adjustRightInd w:val="0"/>
              <w:snapToGrid w:val="0"/>
              <w:jc w:val="center"/>
              <w:rPr>
                <w:rFonts w:eastAsia="黑体"/>
                <w:kern w:val="0"/>
                <w:sz w:val="24"/>
              </w:rPr>
            </w:pPr>
            <w:r>
              <w:rPr>
                <w:rFonts w:eastAsia="黑体"/>
                <w:kern w:val="0"/>
                <w:sz w:val="24"/>
              </w:rPr>
              <w:t>项    目</w:t>
            </w:r>
          </w:p>
        </w:tc>
        <w:tc>
          <w:tcPr>
            <w:tcW w:w="7762" w:type="dxa"/>
            <w:gridSpan w:val="11"/>
            <w:vAlign w:val="center"/>
          </w:tcPr>
          <w:p w14:paraId="6F2770F0">
            <w:pPr>
              <w:widowControl/>
              <w:adjustRightInd w:val="0"/>
              <w:snapToGrid w:val="0"/>
              <w:jc w:val="center"/>
              <w:rPr>
                <w:rFonts w:eastAsia="黑体"/>
                <w:kern w:val="0"/>
                <w:sz w:val="24"/>
              </w:rPr>
            </w:pPr>
            <w:r>
              <w:rPr>
                <w:rFonts w:eastAsia="黑体"/>
                <w:kern w:val="0"/>
                <w:sz w:val="24"/>
              </w:rPr>
              <w:t>体能测试成绩对应分值、测试办法</w:t>
            </w:r>
          </w:p>
        </w:tc>
      </w:tr>
      <w:tr w14:paraId="1FCC539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16" w:hRule="atLeast"/>
          <w:jc w:val="center"/>
        </w:trPr>
        <w:tc>
          <w:tcPr>
            <w:tcW w:w="1278" w:type="dxa"/>
            <w:vMerge w:val="restart"/>
            <w:vAlign w:val="center"/>
          </w:tcPr>
          <w:p w14:paraId="35D0FE84">
            <w:r>
              <w:rPr>
                <w:rFonts w:eastAsia="黑体"/>
                <w:sz w:val="24"/>
              </w:rPr>
              <w:t>单杠引体向上（次/2分钟）</w:t>
            </w:r>
          </w:p>
        </w:tc>
        <w:tc>
          <w:tcPr>
            <w:tcW w:w="709" w:type="dxa"/>
            <w:vAlign w:val="center"/>
          </w:tcPr>
          <w:p w14:paraId="6E53E5E1">
            <w:pPr>
              <w:widowControl/>
              <w:adjustRightInd w:val="0"/>
              <w:snapToGrid w:val="0"/>
              <w:spacing w:line="0" w:lineRule="atLeast"/>
              <w:jc w:val="center"/>
              <w:rPr>
                <w:rFonts w:eastAsia="楷体_GB2312"/>
                <w:kern w:val="0"/>
                <w:sz w:val="24"/>
              </w:rPr>
            </w:pPr>
            <w:r>
              <w:rPr>
                <w:rFonts w:hint="eastAsia"/>
                <w:kern w:val="0"/>
                <w:sz w:val="20"/>
                <w:szCs w:val="20"/>
              </w:rPr>
              <w:t>15</w:t>
            </w:r>
            <w:r>
              <w:rPr>
                <w:kern w:val="0"/>
                <w:sz w:val="20"/>
                <w:szCs w:val="20"/>
              </w:rPr>
              <w:t>分</w:t>
            </w:r>
          </w:p>
        </w:tc>
        <w:tc>
          <w:tcPr>
            <w:tcW w:w="749" w:type="dxa"/>
            <w:vAlign w:val="center"/>
          </w:tcPr>
          <w:p w14:paraId="1F87466C">
            <w:pPr>
              <w:widowControl/>
              <w:adjustRightInd w:val="0"/>
              <w:snapToGrid w:val="0"/>
              <w:spacing w:line="0" w:lineRule="atLeast"/>
              <w:jc w:val="center"/>
              <w:rPr>
                <w:rFonts w:eastAsia="楷体_GB2312"/>
                <w:kern w:val="0"/>
                <w:sz w:val="24"/>
              </w:rPr>
            </w:pPr>
            <w:r>
              <w:rPr>
                <w:rFonts w:hint="eastAsia"/>
                <w:kern w:val="0"/>
                <w:sz w:val="20"/>
                <w:szCs w:val="20"/>
              </w:rPr>
              <w:t>16</w:t>
            </w:r>
            <w:r>
              <w:rPr>
                <w:kern w:val="0"/>
                <w:sz w:val="20"/>
                <w:szCs w:val="20"/>
              </w:rPr>
              <w:t>分</w:t>
            </w:r>
          </w:p>
        </w:tc>
        <w:tc>
          <w:tcPr>
            <w:tcW w:w="750" w:type="dxa"/>
            <w:vAlign w:val="center"/>
          </w:tcPr>
          <w:p w14:paraId="1887986E">
            <w:pPr>
              <w:widowControl/>
              <w:adjustRightInd w:val="0"/>
              <w:snapToGrid w:val="0"/>
              <w:spacing w:line="0" w:lineRule="atLeast"/>
              <w:jc w:val="center"/>
              <w:rPr>
                <w:rFonts w:eastAsia="楷体_GB2312"/>
                <w:kern w:val="0"/>
                <w:sz w:val="24"/>
              </w:rPr>
            </w:pPr>
            <w:r>
              <w:rPr>
                <w:rFonts w:hint="eastAsia"/>
                <w:kern w:val="0"/>
                <w:sz w:val="20"/>
                <w:szCs w:val="20"/>
              </w:rPr>
              <w:t>17</w:t>
            </w:r>
            <w:r>
              <w:rPr>
                <w:kern w:val="0"/>
                <w:sz w:val="20"/>
                <w:szCs w:val="20"/>
              </w:rPr>
              <w:t>分</w:t>
            </w:r>
          </w:p>
        </w:tc>
        <w:tc>
          <w:tcPr>
            <w:tcW w:w="707" w:type="dxa"/>
            <w:vAlign w:val="center"/>
          </w:tcPr>
          <w:p w14:paraId="16D2F2C9">
            <w:pPr>
              <w:widowControl/>
              <w:adjustRightInd w:val="0"/>
              <w:snapToGrid w:val="0"/>
              <w:spacing w:line="0" w:lineRule="atLeast"/>
              <w:jc w:val="center"/>
              <w:rPr>
                <w:rFonts w:eastAsia="楷体_GB2312"/>
                <w:kern w:val="0"/>
                <w:sz w:val="24"/>
              </w:rPr>
            </w:pPr>
            <w:r>
              <w:rPr>
                <w:rFonts w:hint="eastAsia"/>
                <w:kern w:val="0"/>
                <w:sz w:val="20"/>
                <w:szCs w:val="20"/>
              </w:rPr>
              <w:t>18</w:t>
            </w:r>
            <w:r>
              <w:rPr>
                <w:kern w:val="0"/>
                <w:sz w:val="20"/>
                <w:szCs w:val="20"/>
              </w:rPr>
              <w:t>分</w:t>
            </w:r>
          </w:p>
        </w:tc>
        <w:tc>
          <w:tcPr>
            <w:tcW w:w="671" w:type="dxa"/>
            <w:vAlign w:val="center"/>
          </w:tcPr>
          <w:p w14:paraId="2EADFE50">
            <w:pPr>
              <w:widowControl/>
              <w:adjustRightInd w:val="0"/>
              <w:snapToGrid w:val="0"/>
              <w:spacing w:line="0" w:lineRule="atLeast"/>
              <w:jc w:val="center"/>
              <w:rPr>
                <w:rFonts w:eastAsia="楷体_GB2312"/>
                <w:kern w:val="0"/>
                <w:sz w:val="24"/>
              </w:rPr>
            </w:pPr>
            <w:r>
              <w:rPr>
                <w:rFonts w:hint="eastAsia"/>
                <w:kern w:val="0"/>
                <w:sz w:val="20"/>
                <w:szCs w:val="20"/>
              </w:rPr>
              <w:t>19</w:t>
            </w:r>
            <w:r>
              <w:rPr>
                <w:kern w:val="0"/>
                <w:sz w:val="20"/>
                <w:szCs w:val="20"/>
              </w:rPr>
              <w:t>分</w:t>
            </w:r>
          </w:p>
        </w:tc>
        <w:tc>
          <w:tcPr>
            <w:tcW w:w="675" w:type="dxa"/>
            <w:vAlign w:val="center"/>
          </w:tcPr>
          <w:p w14:paraId="0CFD8C7C">
            <w:pPr>
              <w:widowControl/>
              <w:adjustRightInd w:val="0"/>
              <w:snapToGrid w:val="0"/>
              <w:spacing w:line="0" w:lineRule="atLeast"/>
              <w:jc w:val="center"/>
              <w:rPr>
                <w:rFonts w:eastAsia="楷体_GB2312"/>
                <w:kern w:val="0"/>
                <w:sz w:val="24"/>
              </w:rPr>
            </w:pPr>
            <w:r>
              <w:rPr>
                <w:rFonts w:hint="eastAsia"/>
                <w:kern w:val="0"/>
                <w:sz w:val="20"/>
                <w:szCs w:val="20"/>
              </w:rPr>
              <w:t>20</w:t>
            </w:r>
            <w:r>
              <w:rPr>
                <w:kern w:val="0"/>
                <w:sz w:val="20"/>
                <w:szCs w:val="20"/>
              </w:rPr>
              <w:t>分</w:t>
            </w:r>
          </w:p>
        </w:tc>
        <w:tc>
          <w:tcPr>
            <w:tcW w:w="701" w:type="dxa"/>
            <w:vAlign w:val="center"/>
          </w:tcPr>
          <w:p w14:paraId="466E838A">
            <w:pPr>
              <w:widowControl/>
              <w:adjustRightInd w:val="0"/>
              <w:snapToGrid w:val="0"/>
              <w:spacing w:line="0" w:lineRule="atLeast"/>
              <w:jc w:val="center"/>
              <w:rPr>
                <w:rFonts w:eastAsia="楷体_GB2312"/>
                <w:kern w:val="0"/>
                <w:sz w:val="24"/>
              </w:rPr>
            </w:pPr>
            <w:r>
              <w:rPr>
                <w:rFonts w:hint="eastAsia"/>
                <w:kern w:val="0"/>
                <w:sz w:val="20"/>
                <w:szCs w:val="20"/>
              </w:rPr>
              <w:t>21</w:t>
            </w:r>
            <w:r>
              <w:rPr>
                <w:kern w:val="0"/>
                <w:sz w:val="20"/>
                <w:szCs w:val="20"/>
              </w:rPr>
              <w:t>分</w:t>
            </w:r>
          </w:p>
        </w:tc>
        <w:tc>
          <w:tcPr>
            <w:tcW w:w="664" w:type="dxa"/>
            <w:vAlign w:val="center"/>
          </w:tcPr>
          <w:p w14:paraId="467D9867">
            <w:pPr>
              <w:widowControl/>
              <w:adjustRightInd w:val="0"/>
              <w:snapToGrid w:val="0"/>
              <w:spacing w:line="0" w:lineRule="atLeast"/>
              <w:jc w:val="center"/>
              <w:rPr>
                <w:rFonts w:eastAsia="楷体_GB2312"/>
                <w:kern w:val="0"/>
                <w:sz w:val="24"/>
              </w:rPr>
            </w:pPr>
            <w:r>
              <w:rPr>
                <w:rFonts w:hint="eastAsia"/>
                <w:kern w:val="0"/>
                <w:sz w:val="20"/>
                <w:szCs w:val="20"/>
              </w:rPr>
              <w:t>22</w:t>
            </w:r>
            <w:r>
              <w:rPr>
                <w:kern w:val="0"/>
                <w:sz w:val="20"/>
                <w:szCs w:val="20"/>
              </w:rPr>
              <w:t>分</w:t>
            </w:r>
          </w:p>
        </w:tc>
        <w:tc>
          <w:tcPr>
            <w:tcW w:w="707" w:type="dxa"/>
            <w:vAlign w:val="center"/>
          </w:tcPr>
          <w:p w14:paraId="3DA05DAC">
            <w:pPr>
              <w:widowControl/>
              <w:adjustRightInd w:val="0"/>
              <w:snapToGrid w:val="0"/>
              <w:spacing w:line="0" w:lineRule="atLeast"/>
              <w:jc w:val="center"/>
              <w:rPr>
                <w:rFonts w:eastAsia="楷体_GB2312"/>
                <w:kern w:val="0"/>
                <w:sz w:val="24"/>
              </w:rPr>
            </w:pPr>
            <w:r>
              <w:rPr>
                <w:rFonts w:hint="eastAsia"/>
                <w:kern w:val="0"/>
                <w:sz w:val="20"/>
                <w:szCs w:val="20"/>
              </w:rPr>
              <w:t>23</w:t>
            </w:r>
            <w:r>
              <w:rPr>
                <w:kern w:val="0"/>
                <w:sz w:val="20"/>
                <w:szCs w:val="20"/>
              </w:rPr>
              <w:t>分</w:t>
            </w:r>
          </w:p>
        </w:tc>
        <w:tc>
          <w:tcPr>
            <w:tcW w:w="718" w:type="dxa"/>
            <w:vAlign w:val="center"/>
          </w:tcPr>
          <w:p w14:paraId="1E200572">
            <w:pPr>
              <w:spacing w:line="0" w:lineRule="atLeast"/>
              <w:jc w:val="center"/>
              <w:rPr>
                <w:rFonts w:eastAsia="楷体_GB2312"/>
                <w:spacing w:val="-10"/>
                <w:kern w:val="0"/>
                <w:sz w:val="24"/>
              </w:rPr>
            </w:pPr>
            <w:r>
              <w:rPr>
                <w:rFonts w:hint="eastAsia"/>
                <w:kern w:val="0"/>
                <w:sz w:val="20"/>
                <w:szCs w:val="20"/>
              </w:rPr>
              <w:t>24</w:t>
            </w:r>
            <w:r>
              <w:rPr>
                <w:kern w:val="0"/>
                <w:sz w:val="20"/>
                <w:szCs w:val="20"/>
              </w:rPr>
              <w:t>分</w:t>
            </w:r>
          </w:p>
        </w:tc>
        <w:tc>
          <w:tcPr>
            <w:tcW w:w="711" w:type="dxa"/>
            <w:vAlign w:val="center"/>
          </w:tcPr>
          <w:p w14:paraId="45E353E9">
            <w:pPr>
              <w:widowControl/>
              <w:adjustRightInd w:val="0"/>
              <w:snapToGrid w:val="0"/>
              <w:spacing w:line="0" w:lineRule="atLeast"/>
              <w:jc w:val="center"/>
              <w:rPr>
                <w:rFonts w:eastAsia="楷体_GB2312"/>
                <w:spacing w:val="-10"/>
                <w:kern w:val="0"/>
                <w:sz w:val="24"/>
              </w:rPr>
            </w:pPr>
            <w:r>
              <w:rPr>
                <w:rFonts w:hint="eastAsia"/>
                <w:kern w:val="0"/>
                <w:sz w:val="20"/>
                <w:szCs w:val="20"/>
              </w:rPr>
              <w:t>25</w:t>
            </w:r>
            <w:r>
              <w:rPr>
                <w:kern w:val="0"/>
                <w:sz w:val="20"/>
                <w:szCs w:val="20"/>
              </w:rPr>
              <w:t>分</w:t>
            </w:r>
          </w:p>
        </w:tc>
      </w:tr>
      <w:tr w14:paraId="682187D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278" w:type="dxa"/>
            <w:vMerge w:val="continue"/>
            <w:vAlign w:val="center"/>
          </w:tcPr>
          <w:p w14:paraId="0BFB6D0C">
            <w:pPr>
              <w:widowControl/>
              <w:adjustRightInd w:val="0"/>
              <w:snapToGrid w:val="0"/>
              <w:jc w:val="center"/>
              <w:rPr>
                <w:kern w:val="0"/>
                <w:sz w:val="24"/>
              </w:rPr>
            </w:pPr>
          </w:p>
        </w:tc>
        <w:tc>
          <w:tcPr>
            <w:tcW w:w="709" w:type="dxa"/>
            <w:vAlign w:val="center"/>
          </w:tcPr>
          <w:p w14:paraId="4BC73305">
            <w:pPr>
              <w:widowControl/>
              <w:adjustRightInd w:val="0"/>
              <w:snapToGrid w:val="0"/>
              <w:spacing w:line="0" w:lineRule="atLeast"/>
              <w:jc w:val="center"/>
              <w:rPr>
                <w:kern w:val="0"/>
                <w:sz w:val="24"/>
              </w:rPr>
            </w:pPr>
            <w:r>
              <w:rPr>
                <w:rFonts w:hint="eastAsia"/>
                <w:kern w:val="0"/>
                <w:sz w:val="20"/>
                <w:szCs w:val="20"/>
              </w:rPr>
              <w:t>3</w:t>
            </w:r>
          </w:p>
        </w:tc>
        <w:tc>
          <w:tcPr>
            <w:tcW w:w="749" w:type="dxa"/>
            <w:vAlign w:val="center"/>
          </w:tcPr>
          <w:p w14:paraId="6B888F7D">
            <w:pPr>
              <w:widowControl/>
              <w:adjustRightInd w:val="0"/>
              <w:snapToGrid w:val="0"/>
              <w:spacing w:line="0" w:lineRule="atLeast"/>
              <w:jc w:val="center"/>
              <w:rPr>
                <w:kern w:val="0"/>
                <w:sz w:val="24"/>
              </w:rPr>
            </w:pPr>
            <w:r>
              <w:rPr>
                <w:rFonts w:hint="eastAsia"/>
                <w:kern w:val="0"/>
                <w:sz w:val="24"/>
              </w:rPr>
              <w:t>4</w:t>
            </w:r>
          </w:p>
        </w:tc>
        <w:tc>
          <w:tcPr>
            <w:tcW w:w="750" w:type="dxa"/>
            <w:vAlign w:val="center"/>
          </w:tcPr>
          <w:p w14:paraId="38FFB35F">
            <w:pPr>
              <w:widowControl/>
              <w:adjustRightInd w:val="0"/>
              <w:snapToGrid w:val="0"/>
              <w:spacing w:line="0" w:lineRule="atLeast"/>
              <w:jc w:val="center"/>
              <w:rPr>
                <w:kern w:val="0"/>
                <w:sz w:val="24"/>
              </w:rPr>
            </w:pPr>
            <w:r>
              <w:rPr>
                <w:rFonts w:hint="eastAsia"/>
                <w:kern w:val="0"/>
                <w:sz w:val="20"/>
                <w:szCs w:val="20"/>
              </w:rPr>
              <w:t>5</w:t>
            </w:r>
          </w:p>
        </w:tc>
        <w:tc>
          <w:tcPr>
            <w:tcW w:w="707" w:type="dxa"/>
            <w:vAlign w:val="center"/>
          </w:tcPr>
          <w:p w14:paraId="72BD0A2D">
            <w:pPr>
              <w:widowControl/>
              <w:adjustRightInd w:val="0"/>
              <w:snapToGrid w:val="0"/>
              <w:spacing w:line="0" w:lineRule="atLeast"/>
              <w:jc w:val="center"/>
              <w:rPr>
                <w:kern w:val="0"/>
                <w:sz w:val="24"/>
              </w:rPr>
            </w:pPr>
            <w:r>
              <w:rPr>
                <w:rFonts w:hint="eastAsia"/>
                <w:kern w:val="0"/>
                <w:sz w:val="20"/>
                <w:szCs w:val="20"/>
              </w:rPr>
              <w:t>6</w:t>
            </w:r>
          </w:p>
        </w:tc>
        <w:tc>
          <w:tcPr>
            <w:tcW w:w="671" w:type="dxa"/>
            <w:vAlign w:val="center"/>
          </w:tcPr>
          <w:p w14:paraId="611BC71A">
            <w:pPr>
              <w:widowControl/>
              <w:adjustRightInd w:val="0"/>
              <w:snapToGrid w:val="0"/>
              <w:spacing w:line="0" w:lineRule="atLeast"/>
              <w:jc w:val="center"/>
              <w:rPr>
                <w:kern w:val="0"/>
                <w:sz w:val="24"/>
              </w:rPr>
            </w:pPr>
            <w:r>
              <w:rPr>
                <w:rFonts w:hint="eastAsia"/>
                <w:kern w:val="0"/>
                <w:sz w:val="20"/>
                <w:szCs w:val="20"/>
              </w:rPr>
              <w:t>7</w:t>
            </w:r>
          </w:p>
        </w:tc>
        <w:tc>
          <w:tcPr>
            <w:tcW w:w="675" w:type="dxa"/>
            <w:vAlign w:val="center"/>
          </w:tcPr>
          <w:p w14:paraId="0F58FAFD">
            <w:pPr>
              <w:widowControl/>
              <w:adjustRightInd w:val="0"/>
              <w:snapToGrid w:val="0"/>
              <w:spacing w:line="0" w:lineRule="atLeast"/>
              <w:jc w:val="center"/>
              <w:rPr>
                <w:kern w:val="0"/>
                <w:sz w:val="24"/>
              </w:rPr>
            </w:pPr>
            <w:r>
              <w:rPr>
                <w:rFonts w:hint="eastAsia"/>
                <w:kern w:val="0"/>
                <w:sz w:val="20"/>
                <w:szCs w:val="20"/>
              </w:rPr>
              <w:t>8</w:t>
            </w:r>
          </w:p>
        </w:tc>
        <w:tc>
          <w:tcPr>
            <w:tcW w:w="701" w:type="dxa"/>
            <w:vAlign w:val="center"/>
          </w:tcPr>
          <w:p w14:paraId="71AC9083">
            <w:pPr>
              <w:widowControl/>
              <w:adjustRightInd w:val="0"/>
              <w:snapToGrid w:val="0"/>
              <w:spacing w:line="0" w:lineRule="atLeast"/>
              <w:jc w:val="center"/>
              <w:rPr>
                <w:kern w:val="0"/>
                <w:sz w:val="24"/>
              </w:rPr>
            </w:pPr>
            <w:r>
              <w:rPr>
                <w:rFonts w:hint="eastAsia"/>
                <w:kern w:val="0"/>
                <w:sz w:val="20"/>
                <w:szCs w:val="20"/>
              </w:rPr>
              <w:t>9</w:t>
            </w:r>
          </w:p>
        </w:tc>
        <w:tc>
          <w:tcPr>
            <w:tcW w:w="664" w:type="dxa"/>
            <w:vAlign w:val="center"/>
          </w:tcPr>
          <w:p w14:paraId="6061DB8C">
            <w:pPr>
              <w:widowControl/>
              <w:adjustRightInd w:val="0"/>
              <w:snapToGrid w:val="0"/>
              <w:spacing w:line="0" w:lineRule="atLeast"/>
              <w:jc w:val="center"/>
              <w:rPr>
                <w:kern w:val="0"/>
                <w:sz w:val="24"/>
              </w:rPr>
            </w:pPr>
            <w:r>
              <w:rPr>
                <w:kern w:val="0"/>
                <w:sz w:val="20"/>
                <w:szCs w:val="20"/>
              </w:rPr>
              <w:t>1</w:t>
            </w:r>
            <w:r>
              <w:rPr>
                <w:rFonts w:hint="eastAsia"/>
                <w:kern w:val="0"/>
                <w:sz w:val="20"/>
                <w:szCs w:val="20"/>
              </w:rPr>
              <w:t>0</w:t>
            </w:r>
          </w:p>
        </w:tc>
        <w:tc>
          <w:tcPr>
            <w:tcW w:w="707" w:type="dxa"/>
            <w:vAlign w:val="center"/>
          </w:tcPr>
          <w:p w14:paraId="147D8CE1">
            <w:pPr>
              <w:widowControl/>
              <w:adjustRightInd w:val="0"/>
              <w:snapToGrid w:val="0"/>
              <w:spacing w:line="0" w:lineRule="atLeast"/>
              <w:jc w:val="center"/>
              <w:rPr>
                <w:kern w:val="0"/>
                <w:sz w:val="24"/>
              </w:rPr>
            </w:pPr>
            <w:r>
              <w:rPr>
                <w:kern w:val="0"/>
                <w:sz w:val="20"/>
                <w:szCs w:val="20"/>
              </w:rPr>
              <w:t>1</w:t>
            </w:r>
            <w:r>
              <w:rPr>
                <w:rFonts w:hint="eastAsia"/>
                <w:kern w:val="0"/>
                <w:sz w:val="20"/>
                <w:szCs w:val="20"/>
              </w:rPr>
              <w:t>1</w:t>
            </w:r>
          </w:p>
        </w:tc>
        <w:tc>
          <w:tcPr>
            <w:tcW w:w="718" w:type="dxa"/>
            <w:vAlign w:val="center"/>
          </w:tcPr>
          <w:p w14:paraId="0A62299A">
            <w:pPr>
              <w:widowControl/>
              <w:adjustRightInd w:val="0"/>
              <w:snapToGrid w:val="0"/>
              <w:spacing w:line="0" w:lineRule="atLeast"/>
              <w:jc w:val="center"/>
              <w:rPr>
                <w:kern w:val="0"/>
                <w:sz w:val="24"/>
              </w:rPr>
            </w:pPr>
            <w:r>
              <w:rPr>
                <w:kern w:val="0"/>
                <w:sz w:val="20"/>
                <w:szCs w:val="20"/>
              </w:rPr>
              <w:t>1</w:t>
            </w:r>
            <w:r>
              <w:rPr>
                <w:rFonts w:hint="eastAsia"/>
                <w:kern w:val="0"/>
                <w:sz w:val="20"/>
                <w:szCs w:val="20"/>
              </w:rPr>
              <w:t>2</w:t>
            </w:r>
          </w:p>
        </w:tc>
        <w:tc>
          <w:tcPr>
            <w:tcW w:w="711" w:type="dxa"/>
            <w:vAlign w:val="center"/>
          </w:tcPr>
          <w:p w14:paraId="724ADEC2">
            <w:pPr>
              <w:widowControl/>
              <w:adjustRightInd w:val="0"/>
              <w:snapToGrid w:val="0"/>
              <w:spacing w:line="0" w:lineRule="atLeast"/>
              <w:jc w:val="center"/>
              <w:rPr>
                <w:kern w:val="0"/>
                <w:sz w:val="24"/>
              </w:rPr>
            </w:pPr>
            <w:r>
              <w:rPr>
                <w:kern w:val="0"/>
                <w:sz w:val="20"/>
                <w:szCs w:val="20"/>
              </w:rPr>
              <w:t>1</w:t>
            </w:r>
            <w:r>
              <w:rPr>
                <w:rFonts w:hint="eastAsia"/>
                <w:kern w:val="0"/>
                <w:sz w:val="20"/>
                <w:szCs w:val="20"/>
              </w:rPr>
              <w:t>2</w:t>
            </w:r>
            <w:r>
              <w:rPr>
                <w:kern w:val="0"/>
                <w:sz w:val="20"/>
                <w:szCs w:val="20"/>
              </w:rPr>
              <w:t>以上</w:t>
            </w:r>
          </w:p>
        </w:tc>
      </w:tr>
      <w:tr w14:paraId="3A7A26C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504" w:hRule="atLeast"/>
          <w:jc w:val="center"/>
        </w:trPr>
        <w:tc>
          <w:tcPr>
            <w:tcW w:w="1278" w:type="dxa"/>
            <w:vAlign w:val="center"/>
          </w:tcPr>
          <w:p w14:paraId="1E297EB1">
            <w:pPr>
              <w:widowControl/>
              <w:adjustRightInd w:val="0"/>
              <w:snapToGrid w:val="0"/>
              <w:jc w:val="center"/>
              <w:rPr>
                <w:kern w:val="0"/>
                <w:sz w:val="24"/>
              </w:rPr>
            </w:pPr>
            <w:r>
              <w:rPr>
                <w:rFonts w:hint="eastAsia"/>
                <w:kern w:val="0"/>
                <w:sz w:val="24"/>
              </w:rPr>
              <w:t>考核要求</w:t>
            </w:r>
          </w:p>
        </w:tc>
        <w:tc>
          <w:tcPr>
            <w:tcW w:w="7762" w:type="dxa"/>
            <w:gridSpan w:val="11"/>
            <w:vAlign w:val="center"/>
          </w:tcPr>
          <w:p w14:paraId="28FF737B">
            <w:pPr>
              <w:adjustRightInd w:val="0"/>
              <w:snapToGrid w:val="0"/>
              <w:spacing w:line="280" w:lineRule="exact"/>
              <w:jc w:val="left"/>
              <w:textAlignment w:val="center"/>
              <w:rPr>
                <w:rFonts w:eastAsia="仿宋_GB2312"/>
                <w:sz w:val="24"/>
              </w:rPr>
            </w:pPr>
            <w:r>
              <w:rPr>
                <w:rFonts w:eastAsia="仿宋_GB2312"/>
                <w:sz w:val="24"/>
              </w:rPr>
              <w:t>1.单个或分组考核。</w:t>
            </w:r>
          </w:p>
          <w:p w14:paraId="4A2EBCD3">
            <w:pPr>
              <w:adjustRightInd w:val="0"/>
              <w:snapToGrid w:val="0"/>
              <w:spacing w:line="280" w:lineRule="exact"/>
              <w:jc w:val="left"/>
              <w:textAlignment w:val="center"/>
              <w:rPr>
                <w:rFonts w:eastAsia="仿宋_GB2312"/>
                <w:sz w:val="24"/>
              </w:rPr>
            </w:pPr>
            <w:r>
              <w:rPr>
                <w:rFonts w:eastAsia="仿宋_GB2312"/>
                <w:sz w:val="24"/>
              </w:rPr>
              <w:t>2.按照规定动作要领完成动作。引体时下颌高于杠面、身体不得借助振浪或摆动、悬垂时双肘关节伸直；脚触及地面或立柱，结束考核。</w:t>
            </w:r>
          </w:p>
          <w:p w14:paraId="1D2CBA99">
            <w:pPr>
              <w:widowControl/>
              <w:adjustRightInd w:val="0"/>
              <w:snapToGrid w:val="0"/>
              <w:spacing w:line="280" w:lineRule="exact"/>
              <w:jc w:val="left"/>
              <w:rPr>
                <w:rFonts w:eastAsia="仿宋_GB2312"/>
                <w:sz w:val="24"/>
              </w:rPr>
            </w:pPr>
            <w:r>
              <w:rPr>
                <w:rFonts w:eastAsia="仿宋_GB2312"/>
                <w:sz w:val="24"/>
              </w:rPr>
              <w:t>3.考核以完成次数计算成绩。</w:t>
            </w:r>
          </w:p>
          <w:p w14:paraId="42E46829">
            <w:pPr>
              <w:widowControl/>
              <w:adjustRightInd w:val="0"/>
              <w:snapToGrid w:val="0"/>
              <w:spacing w:line="0" w:lineRule="atLeast"/>
              <w:jc w:val="center"/>
              <w:rPr>
                <w:kern w:val="0"/>
                <w:sz w:val="20"/>
                <w:szCs w:val="20"/>
              </w:rPr>
            </w:pPr>
          </w:p>
        </w:tc>
      </w:tr>
    </w:tbl>
    <w:p w14:paraId="6B8A1412">
      <w:pPr>
        <w:spacing w:line="360" w:lineRule="auto"/>
        <w:rPr>
          <w:rFonts w:ascii="宋体" w:hAnsi="宋体" w:eastAsia="宋体" w:cs="宋体"/>
          <w:b/>
          <w:bCs/>
          <w:sz w:val="28"/>
          <w:szCs w:val="28"/>
        </w:rPr>
      </w:pPr>
      <w:r>
        <w:rPr>
          <w:rFonts w:hint="eastAsia" w:ascii="宋体" w:hAnsi="宋体" w:eastAsia="宋体" w:cs="宋体"/>
          <w:b/>
          <w:bCs/>
          <w:sz w:val="28"/>
          <w:szCs w:val="28"/>
        </w:rPr>
        <w:t>4.女生仰卧起坐测试标准</w:t>
      </w:r>
    </w:p>
    <w:tbl>
      <w:tblPr>
        <w:tblStyle w:val="2"/>
        <w:tblW w:w="904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8"/>
        <w:gridCol w:w="711"/>
        <w:gridCol w:w="687"/>
        <w:gridCol w:w="725"/>
        <w:gridCol w:w="738"/>
        <w:gridCol w:w="712"/>
        <w:gridCol w:w="713"/>
        <w:gridCol w:w="676"/>
        <w:gridCol w:w="664"/>
        <w:gridCol w:w="707"/>
        <w:gridCol w:w="718"/>
        <w:gridCol w:w="711"/>
      </w:tblGrid>
      <w:tr w14:paraId="551EC31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14" w:hRule="atLeast"/>
          <w:jc w:val="center"/>
        </w:trPr>
        <w:tc>
          <w:tcPr>
            <w:tcW w:w="1278" w:type="dxa"/>
            <w:vAlign w:val="center"/>
          </w:tcPr>
          <w:p w14:paraId="3DFADB60">
            <w:pPr>
              <w:widowControl/>
              <w:adjustRightInd w:val="0"/>
              <w:snapToGrid w:val="0"/>
              <w:jc w:val="center"/>
              <w:rPr>
                <w:rFonts w:eastAsia="黑体"/>
                <w:kern w:val="0"/>
                <w:sz w:val="24"/>
              </w:rPr>
            </w:pPr>
            <w:r>
              <w:rPr>
                <w:rFonts w:eastAsia="黑体"/>
                <w:kern w:val="0"/>
                <w:sz w:val="24"/>
              </w:rPr>
              <w:t>项    目</w:t>
            </w:r>
          </w:p>
        </w:tc>
        <w:tc>
          <w:tcPr>
            <w:tcW w:w="7762" w:type="dxa"/>
            <w:gridSpan w:val="11"/>
            <w:vAlign w:val="center"/>
          </w:tcPr>
          <w:p w14:paraId="5BC8AFF5">
            <w:pPr>
              <w:widowControl/>
              <w:adjustRightInd w:val="0"/>
              <w:snapToGrid w:val="0"/>
              <w:jc w:val="center"/>
              <w:rPr>
                <w:rFonts w:eastAsia="黑体"/>
                <w:kern w:val="0"/>
                <w:sz w:val="24"/>
              </w:rPr>
            </w:pPr>
            <w:r>
              <w:rPr>
                <w:rFonts w:eastAsia="黑体"/>
                <w:kern w:val="0"/>
                <w:sz w:val="24"/>
              </w:rPr>
              <w:t>体能测试成绩对应分值、测试办法</w:t>
            </w:r>
          </w:p>
        </w:tc>
      </w:tr>
      <w:tr w14:paraId="3C5E218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16" w:hRule="atLeast"/>
          <w:jc w:val="center"/>
        </w:trPr>
        <w:tc>
          <w:tcPr>
            <w:tcW w:w="1278" w:type="dxa"/>
            <w:vMerge w:val="restart"/>
            <w:vAlign w:val="center"/>
          </w:tcPr>
          <w:p w14:paraId="43EA73DD">
            <w:r>
              <w:rPr>
                <w:rFonts w:hint="eastAsia" w:eastAsia="黑体"/>
                <w:sz w:val="24"/>
              </w:rPr>
              <w:t>屈膝仰卧起坐</w:t>
            </w:r>
            <w:r>
              <w:rPr>
                <w:rFonts w:eastAsia="黑体"/>
                <w:sz w:val="24"/>
              </w:rPr>
              <w:t>（次/</w:t>
            </w:r>
            <w:r>
              <w:rPr>
                <w:rFonts w:hint="eastAsia" w:eastAsia="黑体"/>
                <w:sz w:val="24"/>
              </w:rPr>
              <w:t>2</w:t>
            </w:r>
            <w:r>
              <w:rPr>
                <w:rFonts w:eastAsia="黑体"/>
                <w:sz w:val="24"/>
              </w:rPr>
              <w:t>分钟）</w:t>
            </w:r>
          </w:p>
        </w:tc>
        <w:tc>
          <w:tcPr>
            <w:tcW w:w="711" w:type="dxa"/>
            <w:vAlign w:val="center"/>
          </w:tcPr>
          <w:p w14:paraId="4D28DAC2">
            <w:pPr>
              <w:widowControl/>
              <w:adjustRightInd w:val="0"/>
              <w:snapToGrid w:val="0"/>
              <w:spacing w:line="0" w:lineRule="atLeast"/>
              <w:jc w:val="center"/>
              <w:rPr>
                <w:rFonts w:eastAsia="楷体_GB2312"/>
                <w:kern w:val="0"/>
                <w:sz w:val="24"/>
              </w:rPr>
            </w:pPr>
            <w:r>
              <w:rPr>
                <w:rFonts w:hint="eastAsia"/>
                <w:kern w:val="0"/>
                <w:sz w:val="20"/>
                <w:szCs w:val="20"/>
              </w:rPr>
              <w:t>15</w:t>
            </w:r>
            <w:r>
              <w:rPr>
                <w:kern w:val="0"/>
                <w:sz w:val="20"/>
                <w:szCs w:val="20"/>
              </w:rPr>
              <w:t>分</w:t>
            </w:r>
          </w:p>
        </w:tc>
        <w:tc>
          <w:tcPr>
            <w:tcW w:w="687" w:type="dxa"/>
            <w:vAlign w:val="center"/>
          </w:tcPr>
          <w:p w14:paraId="7A28C288">
            <w:pPr>
              <w:widowControl/>
              <w:adjustRightInd w:val="0"/>
              <w:snapToGrid w:val="0"/>
              <w:spacing w:line="0" w:lineRule="atLeast"/>
              <w:jc w:val="center"/>
              <w:rPr>
                <w:rFonts w:eastAsia="楷体_GB2312"/>
                <w:kern w:val="0"/>
                <w:sz w:val="24"/>
              </w:rPr>
            </w:pPr>
            <w:r>
              <w:rPr>
                <w:rFonts w:hint="eastAsia"/>
                <w:kern w:val="0"/>
                <w:sz w:val="20"/>
                <w:szCs w:val="20"/>
              </w:rPr>
              <w:t>16</w:t>
            </w:r>
            <w:r>
              <w:rPr>
                <w:kern w:val="0"/>
                <w:sz w:val="20"/>
                <w:szCs w:val="20"/>
              </w:rPr>
              <w:t>分</w:t>
            </w:r>
          </w:p>
        </w:tc>
        <w:tc>
          <w:tcPr>
            <w:tcW w:w="725" w:type="dxa"/>
            <w:vAlign w:val="center"/>
          </w:tcPr>
          <w:p w14:paraId="2BAF616F">
            <w:pPr>
              <w:widowControl/>
              <w:adjustRightInd w:val="0"/>
              <w:snapToGrid w:val="0"/>
              <w:spacing w:line="0" w:lineRule="atLeast"/>
              <w:jc w:val="center"/>
              <w:rPr>
                <w:rFonts w:eastAsia="楷体_GB2312"/>
                <w:kern w:val="0"/>
                <w:sz w:val="24"/>
              </w:rPr>
            </w:pPr>
            <w:r>
              <w:rPr>
                <w:rFonts w:hint="eastAsia"/>
                <w:kern w:val="0"/>
                <w:sz w:val="20"/>
                <w:szCs w:val="20"/>
              </w:rPr>
              <w:t>17</w:t>
            </w:r>
            <w:r>
              <w:rPr>
                <w:kern w:val="0"/>
                <w:sz w:val="20"/>
                <w:szCs w:val="20"/>
              </w:rPr>
              <w:t>分</w:t>
            </w:r>
          </w:p>
        </w:tc>
        <w:tc>
          <w:tcPr>
            <w:tcW w:w="738" w:type="dxa"/>
            <w:vAlign w:val="center"/>
          </w:tcPr>
          <w:p w14:paraId="722C4CE9">
            <w:pPr>
              <w:widowControl/>
              <w:adjustRightInd w:val="0"/>
              <w:snapToGrid w:val="0"/>
              <w:spacing w:line="0" w:lineRule="atLeast"/>
              <w:jc w:val="center"/>
              <w:rPr>
                <w:rFonts w:eastAsia="楷体_GB2312"/>
                <w:kern w:val="0"/>
                <w:sz w:val="24"/>
              </w:rPr>
            </w:pPr>
            <w:r>
              <w:rPr>
                <w:rFonts w:hint="eastAsia"/>
                <w:kern w:val="0"/>
                <w:sz w:val="20"/>
                <w:szCs w:val="20"/>
              </w:rPr>
              <w:t>18</w:t>
            </w:r>
            <w:r>
              <w:rPr>
                <w:kern w:val="0"/>
                <w:sz w:val="20"/>
                <w:szCs w:val="20"/>
              </w:rPr>
              <w:t>分</w:t>
            </w:r>
          </w:p>
        </w:tc>
        <w:tc>
          <w:tcPr>
            <w:tcW w:w="712" w:type="dxa"/>
            <w:vAlign w:val="center"/>
          </w:tcPr>
          <w:p w14:paraId="3111AD3C">
            <w:pPr>
              <w:widowControl/>
              <w:adjustRightInd w:val="0"/>
              <w:snapToGrid w:val="0"/>
              <w:spacing w:line="0" w:lineRule="atLeast"/>
              <w:jc w:val="center"/>
              <w:rPr>
                <w:rFonts w:eastAsia="楷体_GB2312"/>
                <w:kern w:val="0"/>
                <w:sz w:val="24"/>
              </w:rPr>
            </w:pPr>
            <w:r>
              <w:rPr>
                <w:rFonts w:hint="eastAsia"/>
                <w:kern w:val="0"/>
                <w:sz w:val="20"/>
                <w:szCs w:val="20"/>
              </w:rPr>
              <w:t>19</w:t>
            </w:r>
            <w:r>
              <w:rPr>
                <w:kern w:val="0"/>
                <w:sz w:val="20"/>
                <w:szCs w:val="20"/>
              </w:rPr>
              <w:t>分</w:t>
            </w:r>
          </w:p>
        </w:tc>
        <w:tc>
          <w:tcPr>
            <w:tcW w:w="713" w:type="dxa"/>
            <w:vAlign w:val="center"/>
          </w:tcPr>
          <w:p w14:paraId="0C925DB3">
            <w:pPr>
              <w:widowControl/>
              <w:adjustRightInd w:val="0"/>
              <w:snapToGrid w:val="0"/>
              <w:spacing w:line="0" w:lineRule="atLeast"/>
              <w:jc w:val="center"/>
              <w:rPr>
                <w:rFonts w:eastAsia="楷体_GB2312"/>
                <w:kern w:val="0"/>
                <w:sz w:val="24"/>
              </w:rPr>
            </w:pPr>
            <w:r>
              <w:rPr>
                <w:rFonts w:hint="eastAsia"/>
                <w:kern w:val="0"/>
                <w:sz w:val="20"/>
                <w:szCs w:val="20"/>
              </w:rPr>
              <w:t>20</w:t>
            </w:r>
            <w:r>
              <w:rPr>
                <w:kern w:val="0"/>
                <w:sz w:val="20"/>
                <w:szCs w:val="20"/>
              </w:rPr>
              <w:t>分</w:t>
            </w:r>
          </w:p>
        </w:tc>
        <w:tc>
          <w:tcPr>
            <w:tcW w:w="676" w:type="dxa"/>
            <w:vAlign w:val="center"/>
          </w:tcPr>
          <w:p w14:paraId="42F3E0EA">
            <w:pPr>
              <w:widowControl/>
              <w:adjustRightInd w:val="0"/>
              <w:snapToGrid w:val="0"/>
              <w:spacing w:line="0" w:lineRule="atLeast"/>
              <w:jc w:val="center"/>
              <w:rPr>
                <w:rFonts w:eastAsia="楷体_GB2312"/>
                <w:kern w:val="0"/>
                <w:sz w:val="24"/>
              </w:rPr>
            </w:pPr>
            <w:r>
              <w:rPr>
                <w:rFonts w:hint="eastAsia"/>
                <w:kern w:val="0"/>
                <w:sz w:val="20"/>
                <w:szCs w:val="20"/>
              </w:rPr>
              <w:t>21</w:t>
            </w:r>
            <w:r>
              <w:rPr>
                <w:kern w:val="0"/>
                <w:sz w:val="20"/>
                <w:szCs w:val="20"/>
              </w:rPr>
              <w:t>分</w:t>
            </w:r>
          </w:p>
        </w:tc>
        <w:tc>
          <w:tcPr>
            <w:tcW w:w="664" w:type="dxa"/>
            <w:vAlign w:val="center"/>
          </w:tcPr>
          <w:p w14:paraId="2BA7147A">
            <w:pPr>
              <w:widowControl/>
              <w:adjustRightInd w:val="0"/>
              <w:snapToGrid w:val="0"/>
              <w:spacing w:line="0" w:lineRule="atLeast"/>
              <w:jc w:val="center"/>
              <w:rPr>
                <w:rFonts w:eastAsia="楷体_GB2312"/>
                <w:kern w:val="0"/>
                <w:sz w:val="24"/>
              </w:rPr>
            </w:pPr>
            <w:r>
              <w:rPr>
                <w:rFonts w:hint="eastAsia"/>
                <w:kern w:val="0"/>
                <w:sz w:val="20"/>
                <w:szCs w:val="20"/>
              </w:rPr>
              <w:t>22</w:t>
            </w:r>
            <w:r>
              <w:rPr>
                <w:kern w:val="0"/>
                <w:sz w:val="20"/>
                <w:szCs w:val="20"/>
              </w:rPr>
              <w:t>分</w:t>
            </w:r>
          </w:p>
        </w:tc>
        <w:tc>
          <w:tcPr>
            <w:tcW w:w="707" w:type="dxa"/>
            <w:vAlign w:val="center"/>
          </w:tcPr>
          <w:p w14:paraId="519D7966">
            <w:pPr>
              <w:widowControl/>
              <w:adjustRightInd w:val="0"/>
              <w:snapToGrid w:val="0"/>
              <w:spacing w:line="0" w:lineRule="atLeast"/>
              <w:jc w:val="center"/>
              <w:rPr>
                <w:rFonts w:eastAsia="楷体_GB2312"/>
                <w:kern w:val="0"/>
                <w:sz w:val="24"/>
              </w:rPr>
            </w:pPr>
            <w:r>
              <w:rPr>
                <w:rFonts w:hint="eastAsia"/>
                <w:kern w:val="0"/>
                <w:sz w:val="20"/>
                <w:szCs w:val="20"/>
              </w:rPr>
              <w:t>23</w:t>
            </w:r>
            <w:r>
              <w:rPr>
                <w:kern w:val="0"/>
                <w:sz w:val="20"/>
                <w:szCs w:val="20"/>
              </w:rPr>
              <w:t>分</w:t>
            </w:r>
          </w:p>
        </w:tc>
        <w:tc>
          <w:tcPr>
            <w:tcW w:w="718" w:type="dxa"/>
            <w:vAlign w:val="center"/>
          </w:tcPr>
          <w:p w14:paraId="7C9E4F43">
            <w:pPr>
              <w:spacing w:line="0" w:lineRule="atLeast"/>
              <w:jc w:val="center"/>
              <w:rPr>
                <w:rFonts w:eastAsia="楷体_GB2312"/>
                <w:spacing w:val="-10"/>
                <w:kern w:val="0"/>
                <w:sz w:val="24"/>
              </w:rPr>
            </w:pPr>
            <w:r>
              <w:rPr>
                <w:rFonts w:hint="eastAsia"/>
                <w:kern w:val="0"/>
                <w:sz w:val="20"/>
                <w:szCs w:val="20"/>
              </w:rPr>
              <w:t>24</w:t>
            </w:r>
            <w:r>
              <w:rPr>
                <w:kern w:val="0"/>
                <w:sz w:val="20"/>
                <w:szCs w:val="20"/>
              </w:rPr>
              <w:t>分</w:t>
            </w:r>
          </w:p>
        </w:tc>
        <w:tc>
          <w:tcPr>
            <w:tcW w:w="711" w:type="dxa"/>
            <w:vAlign w:val="center"/>
          </w:tcPr>
          <w:p w14:paraId="473895C8">
            <w:pPr>
              <w:widowControl/>
              <w:adjustRightInd w:val="0"/>
              <w:snapToGrid w:val="0"/>
              <w:spacing w:line="0" w:lineRule="atLeast"/>
              <w:jc w:val="center"/>
              <w:rPr>
                <w:rFonts w:eastAsia="楷体_GB2312"/>
                <w:spacing w:val="-10"/>
                <w:kern w:val="0"/>
                <w:sz w:val="24"/>
              </w:rPr>
            </w:pPr>
            <w:r>
              <w:rPr>
                <w:rFonts w:hint="eastAsia"/>
                <w:kern w:val="0"/>
                <w:sz w:val="20"/>
                <w:szCs w:val="20"/>
              </w:rPr>
              <w:t>25</w:t>
            </w:r>
            <w:r>
              <w:rPr>
                <w:kern w:val="0"/>
                <w:sz w:val="20"/>
                <w:szCs w:val="20"/>
              </w:rPr>
              <w:t>分</w:t>
            </w:r>
          </w:p>
        </w:tc>
      </w:tr>
      <w:tr w14:paraId="30C3A51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278" w:type="dxa"/>
            <w:vMerge w:val="continue"/>
            <w:vAlign w:val="center"/>
          </w:tcPr>
          <w:p w14:paraId="514C1BF9">
            <w:pPr>
              <w:widowControl/>
              <w:adjustRightInd w:val="0"/>
              <w:snapToGrid w:val="0"/>
              <w:jc w:val="center"/>
              <w:rPr>
                <w:kern w:val="0"/>
                <w:sz w:val="24"/>
              </w:rPr>
            </w:pPr>
          </w:p>
        </w:tc>
        <w:tc>
          <w:tcPr>
            <w:tcW w:w="711" w:type="dxa"/>
            <w:vAlign w:val="center"/>
          </w:tcPr>
          <w:p w14:paraId="2908A5ED">
            <w:pPr>
              <w:widowControl/>
              <w:adjustRightInd w:val="0"/>
              <w:snapToGrid w:val="0"/>
              <w:spacing w:line="0" w:lineRule="atLeast"/>
              <w:jc w:val="center"/>
              <w:rPr>
                <w:kern w:val="0"/>
                <w:sz w:val="24"/>
              </w:rPr>
            </w:pPr>
            <w:r>
              <w:rPr>
                <w:kern w:val="0"/>
                <w:sz w:val="20"/>
                <w:szCs w:val="20"/>
              </w:rPr>
              <w:t>50</w:t>
            </w:r>
          </w:p>
        </w:tc>
        <w:tc>
          <w:tcPr>
            <w:tcW w:w="687" w:type="dxa"/>
            <w:vAlign w:val="center"/>
          </w:tcPr>
          <w:p w14:paraId="41245E46">
            <w:pPr>
              <w:widowControl/>
              <w:adjustRightInd w:val="0"/>
              <w:snapToGrid w:val="0"/>
              <w:spacing w:line="0" w:lineRule="atLeast"/>
              <w:jc w:val="center"/>
              <w:rPr>
                <w:kern w:val="0"/>
                <w:sz w:val="24"/>
              </w:rPr>
            </w:pPr>
            <w:r>
              <w:rPr>
                <w:kern w:val="0"/>
                <w:sz w:val="20"/>
                <w:szCs w:val="20"/>
              </w:rPr>
              <w:t>51</w:t>
            </w:r>
          </w:p>
        </w:tc>
        <w:tc>
          <w:tcPr>
            <w:tcW w:w="725" w:type="dxa"/>
            <w:vAlign w:val="center"/>
          </w:tcPr>
          <w:p w14:paraId="5183B75D">
            <w:pPr>
              <w:widowControl/>
              <w:adjustRightInd w:val="0"/>
              <w:snapToGrid w:val="0"/>
              <w:spacing w:line="0" w:lineRule="atLeast"/>
              <w:jc w:val="center"/>
              <w:rPr>
                <w:kern w:val="0"/>
                <w:sz w:val="24"/>
              </w:rPr>
            </w:pPr>
            <w:r>
              <w:rPr>
                <w:kern w:val="0"/>
                <w:sz w:val="20"/>
                <w:szCs w:val="20"/>
              </w:rPr>
              <w:t>52</w:t>
            </w:r>
          </w:p>
        </w:tc>
        <w:tc>
          <w:tcPr>
            <w:tcW w:w="738" w:type="dxa"/>
            <w:vAlign w:val="center"/>
          </w:tcPr>
          <w:p w14:paraId="1F92B0CD">
            <w:pPr>
              <w:widowControl/>
              <w:adjustRightInd w:val="0"/>
              <w:snapToGrid w:val="0"/>
              <w:spacing w:line="0" w:lineRule="atLeast"/>
              <w:jc w:val="center"/>
              <w:rPr>
                <w:kern w:val="0"/>
                <w:sz w:val="24"/>
              </w:rPr>
            </w:pPr>
            <w:r>
              <w:rPr>
                <w:kern w:val="0"/>
                <w:sz w:val="20"/>
                <w:szCs w:val="20"/>
              </w:rPr>
              <w:t>53</w:t>
            </w:r>
          </w:p>
        </w:tc>
        <w:tc>
          <w:tcPr>
            <w:tcW w:w="712" w:type="dxa"/>
            <w:vAlign w:val="center"/>
          </w:tcPr>
          <w:p w14:paraId="75175158">
            <w:pPr>
              <w:widowControl/>
              <w:adjustRightInd w:val="0"/>
              <w:snapToGrid w:val="0"/>
              <w:spacing w:line="0" w:lineRule="atLeast"/>
              <w:jc w:val="center"/>
              <w:rPr>
                <w:kern w:val="0"/>
                <w:sz w:val="24"/>
              </w:rPr>
            </w:pPr>
            <w:r>
              <w:rPr>
                <w:kern w:val="0"/>
                <w:sz w:val="20"/>
                <w:szCs w:val="20"/>
              </w:rPr>
              <w:t>54</w:t>
            </w:r>
          </w:p>
        </w:tc>
        <w:tc>
          <w:tcPr>
            <w:tcW w:w="713" w:type="dxa"/>
            <w:vAlign w:val="center"/>
          </w:tcPr>
          <w:p w14:paraId="5855B089">
            <w:pPr>
              <w:widowControl/>
              <w:adjustRightInd w:val="0"/>
              <w:snapToGrid w:val="0"/>
              <w:spacing w:line="0" w:lineRule="atLeast"/>
              <w:jc w:val="center"/>
              <w:rPr>
                <w:kern w:val="0"/>
                <w:sz w:val="24"/>
              </w:rPr>
            </w:pPr>
            <w:r>
              <w:rPr>
                <w:kern w:val="0"/>
                <w:sz w:val="20"/>
                <w:szCs w:val="20"/>
              </w:rPr>
              <w:t>55</w:t>
            </w:r>
          </w:p>
        </w:tc>
        <w:tc>
          <w:tcPr>
            <w:tcW w:w="676" w:type="dxa"/>
            <w:vAlign w:val="center"/>
          </w:tcPr>
          <w:p w14:paraId="1DB62805">
            <w:pPr>
              <w:widowControl/>
              <w:adjustRightInd w:val="0"/>
              <w:snapToGrid w:val="0"/>
              <w:spacing w:line="0" w:lineRule="atLeast"/>
              <w:jc w:val="center"/>
              <w:rPr>
                <w:kern w:val="0"/>
                <w:sz w:val="24"/>
              </w:rPr>
            </w:pPr>
            <w:r>
              <w:rPr>
                <w:kern w:val="0"/>
                <w:sz w:val="20"/>
                <w:szCs w:val="20"/>
              </w:rPr>
              <w:t>56</w:t>
            </w:r>
          </w:p>
        </w:tc>
        <w:tc>
          <w:tcPr>
            <w:tcW w:w="664" w:type="dxa"/>
            <w:vAlign w:val="center"/>
          </w:tcPr>
          <w:p w14:paraId="68954828">
            <w:pPr>
              <w:widowControl/>
              <w:adjustRightInd w:val="0"/>
              <w:snapToGrid w:val="0"/>
              <w:spacing w:line="0" w:lineRule="atLeast"/>
              <w:jc w:val="center"/>
              <w:rPr>
                <w:kern w:val="0"/>
                <w:sz w:val="24"/>
              </w:rPr>
            </w:pPr>
            <w:r>
              <w:rPr>
                <w:kern w:val="0"/>
                <w:sz w:val="20"/>
                <w:szCs w:val="20"/>
              </w:rPr>
              <w:t>57</w:t>
            </w:r>
          </w:p>
        </w:tc>
        <w:tc>
          <w:tcPr>
            <w:tcW w:w="707" w:type="dxa"/>
            <w:vAlign w:val="center"/>
          </w:tcPr>
          <w:p w14:paraId="46D3EB51">
            <w:pPr>
              <w:widowControl/>
              <w:adjustRightInd w:val="0"/>
              <w:snapToGrid w:val="0"/>
              <w:spacing w:line="0" w:lineRule="atLeast"/>
              <w:jc w:val="center"/>
              <w:rPr>
                <w:kern w:val="0"/>
                <w:sz w:val="24"/>
              </w:rPr>
            </w:pPr>
            <w:r>
              <w:rPr>
                <w:kern w:val="0"/>
                <w:sz w:val="20"/>
                <w:szCs w:val="20"/>
              </w:rPr>
              <w:t>58</w:t>
            </w:r>
          </w:p>
        </w:tc>
        <w:tc>
          <w:tcPr>
            <w:tcW w:w="718" w:type="dxa"/>
            <w:vAlign w:val="center"/>
          </w:tcPr>
          <w:p w14:paraId="354F7E8E">
            <w:pPr>
              <w:widowControl/>
              <w:adjustRightInd w:val="0"/>
              <w:snapToGrid w:val="0"/>
              <w:spacing w:line="0" w:lineRule="atLeast"/>
              <w:jc w:val="center"/>
              <w:rPr>
                <w:kern w:val="0"/>
                <w:sz w:val="24"/>
              </w:rPr>
            </w:pPr>
            <w:r>
              <w:rPr>
                <w:kern w:val="0"/>
                <w:sz w:val="20"/>
                <w:szCs w:val="20"/>
              </w:rPr>
              <w:t>59</w:t>
            </w:r>
          </w:p>
        </w:tc>
        <w:tc>
          <w:tcPr>
            <w:tcW w:w="711" w:type="dxa"/>
            <w:vAlign w:val="center"/>
          </w:tcPr>
          <w:p w14:paraId="042DF094">
            <w:pPr>
              <w:widowControl/>
              <w:adjustRightInd w:val="0"/>
              <w:snapToGrid w:val="0"/>
              <w:spacing w:line="0" w:lineRule="atLeast"/>
              <w:jc w:val="center"/>
              <w:rPr>
                <w:kern w:val="0"/>
                <w:sz w:val="24"/>
              </w:rPr>
            </w:pPr>
            <w:r>
              <w:rPr>
                <w:kern w:val="0"/>
                <w:sz w:val="20"/>
                <w:szCs w:val="20"/>
              </w:rPr>
              <w:t>60</w:t>
            </w:r>
          </w:p>
        </w:tc>
      </w:tr>
      <w:tr w14:paraId="2D93235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434" w:hRule="atLeast"/>
          <w:jc w:val="center"/>
        </w:trPr>
        <w:tc>
          <w:tcPr>
            <w:tcW w:w="1278" w:type="dxa"/>
            <w:vAlign w:val="center"/>
          </w:tcPr>
          <w:p w14:paraId="015941BE">
            <w:pPr>
              <w:widowControl/>
              <w:adjustRightInd w:val="0"/>
              <w:snapToGrid w:val="0"/>
              <w:jc w:val="center"/>
              <w:rPr>
                <w:kern w:val="0"/>
                <w:sz w:val="24"/>
              </w:rPr>
            </w:pPr>
            <w:r>
              <w:rPr>
                <w:rFonts w:hint="eastAsia"/>
                <w:kern w:val="0"/>
                <w:sz w:val="24"/>
              </w:rPr>
              <w:t>考核要求</w:t>
            </w:r>
          </w:p>
        </w:tc>
        <w:tc>
          <w:tcPr>
            <w:tcW w:w="7762" w:type="dxa"/>
            <w:gridSpan w:val="11"/>
            <w:vAlign w:val="center"/>
          </w:tcPr>
          <w:p w14:paraId="1D5FA5A3">
            <w:pPr>
              <w:adjustRightInd w:val="0"/>
              <w:snapToGrid w:val="0"/>
              <w:spacing w:line="280" w:lineRule="exact"/>
              <w:jc w:val="left"/>
              <w:textAlignment w:val="center"/>
              <w:rPr>
                <w:rFonts w:eastAsia="仿宋_GB2312"/>
                <w:sz w:val="24"/>
              </w:rPr>
            </w:pPr>
            <w:r>
              <w:rPr>
                <w:rFonts w:hint="eastAsia" w:eastAsia="仿宋_GB2312"/>
                <w:sz w:val="24"/>
              </w:rPr>
              <w:t>1.受测者需仰卧在垫子上，双腿屈膝稍分开，大小腿呈 90 度左右，双手抱头或放在耳朵两侧，但不能抱颈或借助手臂力量拉起上半身。</w:t>
            </w:r>
          </w:p>
          <w:p w14:paraId="62BA464D">
            <w:pPr>
              <w:adjustRightInd w:val="0"/>
              <w:snapToGrid w:val="0"/>
              <w:spacing w:line="280" w:lineRule="exact"/>
              <w:jc w:val="left"/>
              <w:textAlignment w:val="center"/>
              <w:rPr>
                <w:rFonts w:eastAsia="仿宋_GB2312"/>
                <w:sz w:val="24"/>
              </w:rPr>
            </w:pPr>
            <w:r>
              <w:rPr>
                <w:rFonts w:hint="eastAsia" w:eastAsia="仿宋_GB2312"/>
                <w:sz w:val="24"/>
              </w:rPr>
              <w:t>2.</w:t>
            </w:r>
            <w:r>
              <w:rPr>
                <w:rFonts w:eastAsia="仿宋_GB2312"/>
                <w:sz w:val="24"/>
              </w:rPr>
              <w:t>利用腹部力量将上半身抬起，使肩部离开垫子，尽量向膝盖靠近，过程中腰部要始终贴在垫子上，不能离开。</w:t>
            </w:r>
          </w:p>
          <w:p w14:paraId="65A90A65">
            <w:pPr>
              <w:adjustRightInd w:val="0"/>
              <w:snapToGrid w:val="0"/>
              <w:spacing w:line="280" w:lineRule="exact"/>
              <w:jc w:val="left"/>
              <w:textAlignment w:val="center"/>
              <w:rPr>
                <w:kern w:val="0"/>
                <w:sz w:val="20"/>
                <w:szCs w:val="20"/>
              </w:rPr>
            </w:pPr>
            <w:r>
              <w:rPr>
                <w:rFonts w:hint="eastAsia" w:eastAsia="仿宋_GB2312"/>
                <w:sz w:val="24"/>
              </w:rPr>
              <w:t>3.</w:t>
            </w:r>
            <w:r>
              <w:rPr>
                <w:rFonts w:eastAsia="仿宋_GB2312"/>
                <w:sz w:val="24"/>
              </w:rPr>
              <w:t>要求在</w:t>
            </w:r>
            <w:r>
              <w:rPr>
                <w:rFonts w:hint="eastAsia" w:eastAsia="仿宋_GB2312"/>
                <w:sz w:val="24"/>
              </w:rPr>
              <w:t>2</w:t>
            </w:r>
            <w:r>
              <w:rPr>
                <w:rFonts w:eastAsia="仿宋_GB2312"/>
                <w:sz w:val="24"/>
              </w:rPr>
              <w:t>分钟内持续进行仰卧起坐，记录完成的次数。</w:t>
            </w:r>
          </w:p>
        </w:tc>
      </w:tr>
    </w:tbl>
    <w:p w14:paraId="05A40C36">
      <w:pPr>
        <w:spacing w:line="360" w:lineRule="auto"/>
        <w:rPr>
          <w:rFonts w:ascii="宋体" w:hAnsi="宋体" w:eastAsia="宋体" w:cs="宋体"/>
          <w:b/>
          <w:bCs/>
          <w:sz w:val="28"/>
          <w:szCs w:val="28"/>
        </w:rPr>
      </w:pPr>
      <w:r>
        <w:rPr>
          <w:rFonts w:hint="eastAsia" w:ascii="宋体" w:hAnsi="宋体" w:eastAsia="宋体" w:cs="宋体"/>
          <w:b/>
          <w:bCs/>
          <w:sz w:val="28"/>
          <w:szCs w:val="28"/>
        </w:rPr>
        <w:t>5.4×10米往返跑（秒）测试标准</w:t>
      </w:r>
    </w:p>
    <w:tbl>
      <w:tblPr>
        <w:tblStyle w:val="2"/>
        <w:tblW w:w="92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8"/>
        <w:gridCol w:w="709"/>
        <w:gridCol w:w="709"/>
        <w:gridCol w:w="709"/>
        <w:gridCol w:w="709"/>
        <w:gridCol w:w="709"/>
        <w:gridCol w:w="709"/>
        <w:gridCol w:w="709"/>
        <w:gridCol w:w="709"/>
        <w:gridCol w:w="709"/>
        <w:gridCol w:w="709"/>
        <w:gridCol w:w="881"/>
      </w:tblGrid>
      <w:tr w14:paraId="6ABAB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jc w:val="center"/>
        </w:trPr>
        <w:tc>
          <w:tcPr>
            <w:tcW w:w="1278" w:type="dxa"/>
            <w:vAlign w:val="center"/>
          </w:tcPr>
          <w:p w14:paraId="63219C16">
            <w:pPr>
              <w:adjustRightInd w:val="0"/>
              <w:snapToGrid w:val="0"/>
              <w:jc w:val="center"/>
              <w:rPr>
                <w:rFonts w:eastAsia="黑体"/>
                <w:sz w:val="24"/>
              </w:rPr>
            </w:pPr>
            <w:r>
              <w:rPr>
                <w:rFonts w:eastAsia="黑体"/>
                <w:sz w:val="24"/>
              </w:rPr>
              <w:t>项    目</w:t>
            </w:r>
          </w:p>
          <w:p w14:paraId="4508EBED">
            <w:pPr>
              <w:adjustRightInd w:val="0"/>
              <w:snapToGrid w:val="0"/>
              <w:jc w:val="center"/>
              <w:rPr>
                <w:rFonts w:eastAsia="黑体"/>
                <w:sz w:val="24"/>
              </w:rPr>
            </w:pPr>
            <w:r>
              <w:rPr>
                <w:rFonts w:hint="eastAsia" w:eastAsia="黑体"/>
                <w:sz w:val="24"/>
              </w:rPr>
              <w:t>折返跑</w:t>
            </w:r>
            <w:r>
              <w:rPr>
                <w:rFonts w:eastAsia="黑体"/>
                <w:sz w:val="24"/>
              </w:rPr>
              <w:t>（米）</w:t>
            </w:r>
          </w:p>
        </w:tc>
        <w:tc>
          <w:tcPr>
            <w:tcW w:w="7971" w:type="dxa"/>
            <w:gridSpan w:val="11"/>
            <w:vAlign w:val="center"/>
          </w:tcPr>
          <w:p w14:paraId="6A167485">
            <w:pPr>
              <w:adjustRightInd w:val="0"/>
              <w:snapToGrid w:val="0"/>
              <w:spacing w:line="240" w:lineRule="exact"/>
              <w:jc w:val="center"/>
              <w:textAlignment w:val="center"/>
              <w:rPr>
                <w:rFonts w:eastAsia="仿宋_GB2312"/>
                <w:sz w:val="24"/>
              </w:rPr>
            </w:pPr>
            <w:r>
              <w:rPr>
                <w:rFonts w:eastAsia="黑体"/>
                <w:kern w:val="0"/>
                <w:sz w:val="24"/>
              </w:rPr>
              <w:t>体能测试成绩对应分值、测试办法</w:t>
            </w:r>
          </w:p>
        </w:tc>
      </w:tr>
      <w:tr w14:paraId="3F0CB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1278" w:type="dxa"/>
            <w:vAlign w:val="center"/>
          </w:tcPr>
          <w:p w14:paraId="0BA1C617">
            <w:pPr>
              <w:adjustRightInd w:val="0"/>
              <w:snapToGrid w:val="0"/>
              <w:jc w:val="center"/>
              <w:rPr>
                <w:rFonts w:eastAsia="黑体"/>
                <w:sz w:val="24"/>
              </w:rPr>
            </w:pPr>
            <w:r>
              <w:rPr>
                <w:rFonts w:hint="eastAsia" w:eastAsia="黑体"/>
                <w:sz w:val="24"/>
              </w:rPr>
              <w:t>分值</w:t>
            </w:r>
          </w:p>
        </w:tc>
        <w:tc>
          <w:tcPr>
            <w:tcW w:w="709" w:type="dxa"/>
            <w:vAlign w:val="center"/>
          </w:tcPr>
          <w:p w14:paraId="333B9BCF">
            <w:pPr>
              <w:widowControl/>
              <w:adjustRightInd w:val="0"/>
              <w:snapToGrid w:val="0"/>
              <w:spacing w:line="0" w:lineRule="atLeast"/>
              <w:jc w:val="center"/>
              <w:rPr>
                <w:kern w:val="0"/>
                <w:sz w:val="24"/>
                <w:highlight w:val="darkGray"/>
              </w:rPr>
            </w:pPr>
            <w:r>
              <w:rPr>
                <w:rFonts w:hint="eastAsia"/>
                <w:kern w:val="0"/>
                <w:sz w:val="20"/>
                <w:szCs w:val="20"/>
              </w:rPr>
              <w:t>15</w:t>
            </w:r>
            <w:r>
              <w:rPr>
                <w:kern w:val="0"/>
                <w:sz w:val="20"/>
                <w:szCs w:val="20"/>
              </w:rPr>
              <w:t>分</w:t>
            </w:r>
          </w:p>
        </w:tc>
        <w:tc>
          <w:tcPr>
            <w:tcW w:w="709" w:type="dxa"/>
            <w:vAlign w:val="center"/>
          </w:tcPr>
          <w:p w14:paraId="017680C0">
            <w:pPr>
              <w:widowControl/>
              <w:adjustRightInd w:val="0"/>
              <w:snapToGrid w:val="0"/>
              <w:spacing w:line="0" w:lineRule="atLeast"/>
              <w:jc w:val="center"/>
              <w:rPr>
                <w:rFonts w:ascii="Times New Roman" w:hAnsi="Times New Roman" w:eastAsia="楷体_GB2312" w:cs="Times New Roman"/>
                <w:kern w:val="0"/>
                <w:sz w:val="24"/>
              </w:rPr>
            </w:pPr>
            <w:r>
              <w:rPr>
                <w:rFonts w:hint="eastAsia"/>
                <w:kern w:val="0"/>
                <w:sz w:val="20"/>
                <w:szCs w:val="20"/>
              </w:rPr>
              <w:t>16</w:t>
            </w:r>
            <w:r>
              <w:rPr>
                <w:kern w:val="0"/>
                <w:sz w:val="20"/>
                <w:szCs w:val="20"/>
              </w:rPr>
              <w:t>分</w:t>
            </w:r>
          </w:p>
        </w:tc>
        <w:tc>
          <w:tcPr>
            <w:tcW w:w="709" w:type="dxa"/>
            <w:vAlign w:val="center"/>
          </w:tcPr>
          <w:p w14:paraId="2783A331">
            <w:pPr>
              <w:widowControl/>
              <w:adjustRightInd w:val="0"/>
              <w:snapToGrid w:val="0"/>
              <w:spacing w:line="0" w:lineRule="atLeast"/>
              <w:jc w:val="center"/>
              <w:rPr>
                <w:rFonts w:ascii="Times New Roman" w:hAnsi="Times New Roman" w:eastAsia="楷体_GB2312" w:cs="Times New Roman"/>
                <w:kern w:val="0"/>
                <w:sz w:val="24"/>
              </w:rPr>
            </w:pPr>
            <w:r>
              <w:rPr>
                <w:rFonts w:hint="eastAsia"/>
                <w:kern w:val="0"/>
                <w:sz w:val="20"/>
                <w:szCs w:val="20"/>
              </w:rPr>
              <w:t>17</w:t>
            </w:r>
            <w:r>
              <w:rPr>
                <w:kern w:val="0"/>
                <w:sz w:val="20"/>
                <w:szCs w:val="20"/>
              </w:rPr>
              <w:t>分</w:t>
            </w:r>
          </w:p>
        </w:tc>
        <w:tc>
          <w:tcPr>
            <w:tcW w:w="709" w:type="dxa"/>
            <w:vAlign w:val="center"/>
          </w:tcPr>
          <w:p w14:paraId="471D15F0">
            <w:pPr>
              <w:widowControl/>
              <w:adjustRightInd w:val="0"/>
              <w:snapToGrid w:val="0"/>
              <w:spacing w:line="0" w:lineRule="atLeast"/>
              <w:jc w:val="center"/>
              <w:rPr>
                <w:rFonts w:ascii="Times New Roman" w:hAnsi="Times New Roman" w:eastAsia="楷体_GB2312" w:cs="Times New Roman"/>
                <w:kern w:val="0"/>
                <w:sz w:val="24"/>
              </w:rPr>
            </w:pPr>
            <w:r>
              <w:rPr>
                <w:rFonts w:hint="eastAsia"/>
                <w:kern w:val="0"/>
                <w:sz w:val="20"/>
                <w:szCs w:val="20"/>
              </w:rPr>
              <w:t>18</w:t>
            </w:r>
            <w:r>
              <w:rPr>
                <w:kern w:val="0"/>
                <w:sz w:val="20"/>
                <w:szCs w:val="20"/>
              </w:rPr>
              <w:t>分</w:t>
            </w:r>
          </w:p>
        </w:tc>
        <w:tc>
          <w:tcPr>
            <w:tcW w:w="709" w:type="dxa"/>
            <w:vAlign w:val="center"/>
          </w:tcPr>
          <w:p w14:paraId="57FD8AC2">
            <w:pPr>
              <w:widowControl/>
              <w:adjustRightInd w:val="0"/>
              <w:snapToGrid w:val="0"/>
              <w:spacing w:line="0" w:lineRule="atLeast"/>
              <w:jc w:val="center"/>
              <w:rPr>
                <w:rFonts w:ascii="Times New Roman" w:hAnsi="Times New Roman" w:eastAsia="楷体_GB2312" w:cs="Times New Roman"/>
                <w:kern w:val="0"/>
                <w:sz w:val="24"/>
              </w:rPr>
            </w:pPr>
            <w:r>
              <w:rPr>
                <w:rFonts w:hint="eastAsia"/>
                <w:kern w:val="0"/>
                <w:sz w:val="20"/>
                <w:szCs w:val="20"/>
              </w:rPr>
              <w:t>19</w:t>
            </w:r>
            <w:r>
              <w:rPr>
                <w:kern w:val="0"/>
                <w:sz w:val="20"/>
                <w:szCs w:val="20"/>
              </w:rPr>
              <w:t>分</w:t>
            </w:r>
          </w:p>
        </w:tc>
        <w:tc>
          <w:tcPr>
            <w:tcW w:w="709" w:type="dxa"/>
            <w:vAlign w:val="center"/>
          </w:tcPr>
          <w:p w14:paraId="0559763D">
            <w:pPr>
              <w:widowControl/>
              <w:adjustRightInd w:val="0"/>
              <w:snapToGrid w:val="0"/>
              <w:spacing w:line="0" w:lineRule="atLeast"/>
              <w:jc w:val="center"/>
              <w:rPr>
                <w:rFonts w:ascii="Times New Roman" w:hAnsi="Times New Roman" w:eastAsia="楷体_GB2312" w:cs="Times New Roman"/>
                <w:kern w:val="0"/>
                <w:sz w:val="24"/>
              </w:rPr>
            </w:pPr>
            <w:r>
              <w:rPr>
                <w:rFonts w:hint="eastAsia"/>
                <w:kern w:val="0"/>
                <w:sz w:val="20"/>
                <w:szCs w:val="20"/>
              </w:rPr>
              <w:t>20</w:t>
            </w:r>
            <w:r>
              <w:rPr>
                <w:kern w:val="0"/>
                <w:sz w:val="20"/>
                <w:szCs w:val="20"/>
              </w:rPr>
              <w:t>分</w:t>
            </w:r>
          </w:p>
        </w:tc>
        <w:tc>
          <w:tcPr>
            <w:tcW w:w="709" w:type="dxa"/>
            <w:vAlign w:val="center"/>
          </w:tcPr>
          <w:p w14:paraId="75902085">
            <w:pPr>
              <w:widowControl/>
              <w:adjustRightInd w:val="0"/>
              <w:snapToGrid w:val="0"/>
              <w:spacing w:line="0" w:lineRule="atLeast"/>
              <w:jc w:val="center"/>
              <w:rPr>
                <w:rFonts w:ascii="Times New Roman" w:hAnsi="Times New Roman" w:eastAsia="楷体_GB2312" w:cs="Times New Roman"/>
                <w:kern w:val="0"/>
                <w:sz w:val="24"/>
              </w:rPr>
            </w:pPr>
            <w:r>
              <w:rPr>
                <w:rFonts w:hint="eastAsia"/>
                <w:kern w:val="0"/>
                <w:sz w:val="20"/>
                <w:szCs w:val="20"/>
              </w:rPr>
              <w:t>21</w:t>
            </w:r>
            <w:r>
              <w:rPr>
                <w:kern w:val="0"/>
                <w:sz w:val="20"/>
                <w:szCs w:val="20"/>
              </w:rPr>
              <w:t>分</w:t>
            </w:r>
          </w:p>
        </w:tc>
        <w:tc>
          <w:tcPr>
            <w:tcW w:w="709" w:type="dxa"/>
            <w:vAlign w:val="center"/>
          </w:tcPr>
          <w:p w14:paraId="0244C40D">
            <w:pPr>
              <w:widowControl/>
              <w:adjustRightInd w:val="0"/>
              <w:snapToGrid w:val="0"/>
              <w:spacing w:line="0" w:lineRule="atLeast"/>
              <w:jc w:val="center"/>
              <w:rPr>
                <w:rFonts w:ascii="Times New Roman" w:hAnsi="Times New Roman" w:eastAsia="楷体_GB2312" w:cs="Times New Roman"/>
                <w:kern w:val="0"/>
                <w:sz w:val="24"/>
              </w:rPr>
            </w:pPr>
            <w:r>
              <w:rPr>
                <w:rFonts w:hint="eastAsia"/>
                <w:kern w:val="0"/>
                <w:sz w:val="20"/>
                <w:szCs w:val="20"/>
              </w:rPr>
              <w:t>22</w:t>
            </w:r>
            <w:r>
              <w:rPr>
                <w:kern w:val="0"/>
                <w:sz w:val="20"/>
                <w:szCs w:val="20"/>
              </w:rPr>
              <w:t>分</w:t>
            </w:r>
          </w:p>
        </w:tc>
        <w:tc>
          <w:tcPr>
            <w:tcW w:w="709" w:type="dxa"/>
            <w:vAlign w:val="center"/>
          </w:tcPr>
          <w:p w14:paraId="29E68E7D">
            <w:pPr>
              <w:widowControl/>
              <w:adjustRightInd w:val="0"/>
              <w:snapToGrid w:val="0"/>
              <w:spacing w:line="0" w:lineRule="atLeast"/>
              <w:jc w:val="center"/>
              <w:rPr>
                <w:rFonts w:ascii="Times New Roman" w:hAnsi="Times New Roman" w:eastAsia="楷体_GB2312" w:cs="Times New Roman"/>
                <w:kern w:val="0"/>
                <w:sz w:val="24"/>
              </w:rPr>
            </w:pPr>
            <w:r>
              <w:rPr>
                <w:rFonts w:hint="eastAsia"/>
                <w:kern w:val="0"/>
                <w:sz w:val="20"/>
                <w:szCs w:val="20"/>
              </w:rPr>
              <w:t>23</w:t>
            </w:r>
            <w:r>
              <w:rPr>
                <w:kern w:val="0"/>
                <w:sz w:val="20"/>
                <w:szCs w:val="20"/>
              </w:rPr>
              <w:t>分</w:t>
            </w:r>
          </w:p>
        </w:tc>
        <w:tc>
          <w:tcPr>
            <w:tcW w:w="709" w:type="dxa"/>
            <w:vAlign w:val="center"/>
          </w:tcPr>
          <w:p w14:paraId="14651812">
            <w:pPr>
              <w:spacing w:line="0" w:lineRule="atLeast"/>
              <w:jc w:val="center"/>
              <w:rPr>
                <w:rFonts w:ascii="Times New Roman" w:hAnsi="Times New Roman" w:eastAsia="楷体_GB2312" w:cs="Times New Roman"/>
                <w:spacing w:val="-10"/>
                <w:kern w:val="0"/>
                <w:sz w:val="24"/>
              </w:rPr>
            </w:pPr>
            <w:r>
              <w:rPr>
                <w:rFonts w:hint="eastAsia"/>
                <w:kern w:val="0"/>
                <w:sz w:val="20"/>
                <w:szCs w:val="20"/>
              </w:rPr>
              <w:t>24</w:t>
            </w:r>
            <w:r>
              <w:rPr>
                <w:kern w:val="0"/>
                <w:sz w:val="20"/>
                <w:szCs w:val="20"/>
              </w:rPr>
              <w:t>分</w:t>
            </w:r>
          </w:p>
        </w:tc>
        <w:tc>
          <w:tcPr>
            <w:tcW w:w="881" w:type="dxa"/>
            <w:vAlign w:val="center"/>
          </w:tcPr>
          <w:p w14:paraId="1233D396">
            <w:pPr>
              <w:widowControl/>
              <w:adjustRightInd w:val="0"/>
              <w:snapToGrid w:val="0"/>
              <w:spacing w:line="0" w:lineRule="atLeast"/>
              <w:jc w:val="center"/>
              <w:rPr>
                <w:rFonts w:ascii="Times New Roman" w:hAnsi="Times New Roman" w:eastAsia="楷体_GB2312" w:cs="Times New Roman"/>
                <w:spacing w:val="-10"/>
                <w:kern w:val="0"/>
                <w:sz w:val="24"/>
              </w:rPr>
            </w:pPr>
            <w:r>
              <w:rPr>
                <w:rFonts w:hint="eastAsia"/>
                <w:kern w:val="0"/>
                <w:sz w:val="20"/>
                <w:szCs w:val="20"/>
              </w:rPr>
              <w:t>25</w:t>
            </w:r>
            <w:r>
              <w:rPr>
                <w:kern w:val="0"/>
                <w:sz w:val="20"/>
                <w:szCs w:val="20"/>
              </w:rPr>
              <w:t>分</w:t>
            </w:r>
          </w:p>
        </w:tc>
      </w:tr>
      <w:tr w14:paraId="5DC3F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278" w:type="dxa"/>
            <w:vAlign w:val="center"/>
          </w:tcPr>
          <w:p w14:paraId="582DBF2B">
            <w:pPr>
              <w:jc w:val="center"/>
            </w:pPr>
            <w:r>
              <w:rPr>
                <w:rFonts w:hint="eastAsia" w:eastAsia="黑体"/>
                <w:sz w:val="24"/>
              </w:rPr>
              <w:t>男生</w:t>
            </w:r>
          </w:p>
        </w:tc>
        <w:tc>
          <w:tcPr>
            <w:tcW w:w="709" w:type="dxa"/>
            <w:vAlign w:val="center"/>
          </w:tcPr>
          <w:p w14:paraId="530CCBB4">
            <w:pPr>
              <w:widowControl/>
              <w:adjustRightInd w:val="0"/>
              <w:snapToGrid w:val="0"/>
              <w:ind w:left="-153" w:leftChars="-73" w:right="-204" w:rightChars="-97"/>
              <w:jc w:val="center"/>
              <w:rPr>
                <w:kern w:val="0"/>
                <w:sz w:val="24"/>
                <w:highlight w:val="darkGray"/>
              </w:rPr>
            </w:pPr>
            <w:r>
              <w:rPr>
                <w:sz w:val="24"/>
              </w:rPr>
              <w:t>1</w:t>
            </w:r>
            <w:r>
              <w:rPr>
                <w:rFonts w:hint="eastAsia"/>
                <w:sz w:val="24"/>
              </w:rPr>
              <w:t>5</w:t>
            </w:r>
            <w:r>
              <w:rPr>
                <w:sz w:val="24"/>
              </w:rPr>
              <w:t>″5</w:t>
            </w:r>
          </w:p>
        </w:tc>
        <w:tc>
          <w:tcPr>
            <w:tcW w:w="709" w:type="dxa"/>
            <w:vAlign w:val="center"/>
          </w:tcPr>
          <w:p w14:paraId="5EF0B132">
            <w:pPr>
              <w:widowControl/>
              <w:adjustRightInd w:val="0"/>
              <w:snapToGrid w:val="0"/>
              <w:ind w:left="-153" w:leftChars="-73" w:right="-204" w:rightChars="-97"/>
              <w:jc w:val="center"/>
              <w:rPr>
                <w:kern w:val="0"/>
                <w:sz w:val="24"/>
                <w:highlight w:val="darkGray"/>
              </w:rPr>
            </w:pPr>
            <w:r>
              <w:rPr>
                <w:sz w:val="24"/>
              </w:rPr>
              <w:t>14″5</w:t>
            </w:r>
          </w:p>
        </w:tc>
        <w:tc>
          <w:tcPr>
            <w:tcW w:w="709" w:type="dxa"/>
            <w:vAlign w:val="center"/>
          </w:tcPr>
          <w:p w14:paraId="082EFAE0">
            <w:pPr>
              <w:widowControl/>
              <w:adjustRightInd w:val="0"/>
              <w:snapToGrid w:val="0"/>
              <w:ind w:left="22" w:leftChars="-77" w:right="-113" w:rightChars="-54" w:hanging="184" w:hangingChars="77"/>
              <w:jc w:val="center"/>
              <w:rPr>
                <w:kern w:val="0"/>
                <w:sz w:val="24"/>
              </w:rPr>
            </w:pPr>
            <w:r>
              <w:rPr>
                <w:kern w:val="0"/>
                <w:sz w:val="24"/>
              </w:rPr>
              <w:t>13″3</w:t>
            </w:r>
          </w:p>
        </w:tc>
        <w:tc>
          <w:tcPr>
            <w:tcW w:w="709" w:type="dxa"/>
            <w:vAlign w:val="center"/>
          </w:tcPr>
          <w:p w14:paraId="28526894">
            <w:pPr>
              <w:widowControl/>
              <w:adjustRightInd w:val="0"/>
              <w:snapToGrid w:val="0"/>
              <w:ind w:left="22" w:leftChars="-77" w:right="-113" w:rightChars="-54" w:hanging="184" w:hangingChars="77"/>
              <w:jc w:val="center"/>
              <w:rPr>
                <w:kern w:val="0"/>
                <w:sz w:val="24"/>
              </w:rPr>
            </w:pPr>
            <w:r>
              <w:rPr>
                <w:kern w:val="0"/>
                <w:sz w:val="24"/>
              </w:rPr>
              <w:t>12″8</w:t>
            </w:r>
          </w:p>
        </w:tc>
        <w:tc>
          <w:tcPr>
            <w:tcW w:w="709" w:type="dxa"/>
            <w:vAlign w:val="center"/>
          </w:tcPr>
          <w:p w14:paraId="0CCDEE65">
            <w:pPr>
              <w:widowControl/>
              <w:adjustRightInd w:val="0"/>
              <w:snapToGrid w:val="0"/>
              <w:ind w:left="22" w:leftChars="-77" w:right="-113" w:rightChars="-54" w:hanging="184" w:hangingChars="77"/>
              <w:jc w:val="center"/>
              <w:rPr>
                <w:kern w:val="0"/>
                <w:sz w:val="24"/>
              </w:rPr>
            </w:pPr>
            <w:r>
              <w:rPr>
                <w:kern w:val="0"/>
                <w:sz w:val="24"/>
              </w:rPr>
              <w:t>12″3</w:t>
            </w:r>
          </w:p>
        </w:tc>
        <w:tc>
          <w:tcPr>
            <w:tcW w:w="709" w:type="dxa"/>
            <w:vAlign w:val="center"/>
          </w:tcPr>
          <w:p w14:paraId="6F443602">
            <w:pPr>
              <w:widowControl/>
              <w:adjustRightInd w:val="0"/>
              <w:snapToGrid w:val="0"/>
              <w:ind w:left="22" w:leftChars="-77" w:right="-113" w:rightChars="-54" w:hanging="184" w:hangingChars="77"/>
              <w:jc w:val="center"/>
              <w:rPr>
                <w:kern w:val="0"/>
                <w:sz w:val="24"/>
              </w:rPr>
            </w:pPr>
            <w:r>
              <w:rPr>
                <w:kern w:val="0"/>
                <w:sz w:val="24"/>
              </w:rPr>
              <w:t>11″8</w:t>
            </w:r>
          </w:p>
        </w:tc>
        <w:tc>
          <w:tcPr>
            <w:tcW w:w="709" w:type="dxa"/>
            <w:vAlign w:val="center"/>
          </w:tcPr>
          <w:p w14:paraId="700AA2F9">
            <w:pPr>
              <w:widowControl/>
              <w:adjustRightInd w:val="0"/>
              <w:snapToGrid w:val="0"/>
              <w:ind w:left="22" w:leftChars="-77" w:right="-113" w:rightChars="-54" w:hanging="184" w:hangingChars="77"/>
              <w:jc w:val="center"/>
              <w:rPr>
                <w:kern w:val="0"/>
                <w:sz w:val="24"/>
              </w:rPr>
            </w:pPr>
            <w:r>
              <w:rPr>
                <w:kern w:val="0"/>
                <w:sz w:val="24"/>
              </w:rPr>
              <w:t>1</w:t>
            </w:r>
            <w:r>
              <w:rPr>
                <w:rFonts w:hint="eastAsia"/>
                <w:kern w:val="0"/>
                <w:sz w:val="24"/>
              </w:rPr>
              <w:t>1</w:t>
            </w:r>
            <w:r>
              <w:rPr>
                <w:kern w:val="0"/>
                <w:sz w:val="24"/>
              </w:rPr>
              <w:t>″</w:t>
            </w:r>
            <w:r>
              <w:rPr>
                <w:rFonts w:hint="eastAsia"/>
                <w:kern w:val="0"/>
                <w:sz w:val="24"/>
              </w:rPr>
              <w:t>3</w:t>
            </w:r>
          </w:p>
        </w:tc>
        <w:tc>
          <w:tcPr>
            <w:tcW w:w="709" w:type="dxa"/>
            <w:vAlign w:val="center"/>
          </w:tcPr>
          <w:p w14:paraId="22222D7B">
            <w:pPr>
              <w:widowControl/>
              <w:adjustRightInd w:val="0"/>
              <w:snapToGrid w:val="0"/>
              <w:ind w:left="22" w:leftChars="-77" w:right="-113" w:rightChars="-54" w:hanging="184" w:hangingChars="77"/>
              <w:jc w:val="center"/>
              <w:rPr>
                <w:kern w:val="0"/>
                <w:sz w:val="24"/>
              </w:rPr>
            </w:pPr>
            <w:r>
              <w:rPr>
                <w:kern w:val="0"/>
                <w:sz w:val="24"/>
              </w:rPr>
              <w:t>10″8</w:t>
            </w:r>
          </w:p>
        </w:tc>
        <w:tc>
          <w:tcPr>
            <w:tcW w:w="709" w:type="dxa"/>
            <w:vAlign w:val="center"/>
          </w:tcPr>
          <w:p w14:paraId="274D2408">
            <w:pPr>
              <w:widowControl/>
              <w:adjustRightInd w:val="0"/>
              <w:snapToGrid w:val="0"/>
              <w:ind w:left="22" w:leftChars="-77" w:right="-113" w:rightChars="-54" w:hanging="184" w:hangingChars="77"/>
              <w:jc w:val="center"/>
              <w:rPr>
                <w:kern w:val="0"/>
                <w:sz w:val="24"/>
              </w:rPr>
            </w:pPr>
            <w:r>
              <w:rPr>
                <w:kern w:val="0"/>
                <w:sz w:val="24"/>
              </w:rPr>
              <w:t>10″4</w:t>
            </w:r>
          </w:p>
        </w:tc>
        <w:tc>
          <w:tcPr>
            <w:tcW w:w="709" w:type="dxa"/>
            <w:vAlign w:val="center"/>
          </w:tcPr>
          <w:p w14:paraId="2647EC21">
            <w:pPr>
              <w:widowControl/>
              <w:adjustRightInd w:val="0"/>
              <w:snapToGrid w:val="0"/>
              <w:ind w:left="22" w:leftChars="-77" w:right="-113" w:rightChars="-54" w:hanging="184" w:hangingChars="77"/>
              <w:jc w:val="center"/>
              <w:rPr>
                <w:kern w:val="0"/>
                <w:sz w:val="24"/>
              </w:rPr>
            </w:pPr>
            <w:r>
              <w:rPr>
                <w:kern w:val="0"/>
                <w:sz w:val="24"/>
              </w:rPr>
              <w:t>10″1</w:t>
            </w:r>
          </w:p>
        </w:tc>
        <w:tc>
          <w:tcPr>
            <w:tcW w:w="881" w:type="dxa"/>
            <w:vAlign w:val="center"/>
          </w:tcPr>
          <w:p w14:paraId="7BFBD2F7">
            <w:pPr>
              <w:widowControl/>
              <w:adjustRightInd w:val="0"/>
              <w:snapToGrid w:val="0"/>
              <w:ind w:left="22" w:leftChars="-77" w:right="-113" w:rightChars="-54" w:hanging="184" w:hangingChars="77"/>
              <w:jc w:val="center"/>
              <w:rPr>
                <w:kern w:val="0"/>
                <w:sz w:val="24"/>
              </w:rPr>
            </w:pPr>
            <w:r>
              <w:rPr>
                <w:kern w:val="0"/>
                <w:sz w:val="24"/>
              </w:rPr>
              <w:t>9″8</w:t>
            </w:r>
          </w:p>
          <w:p w14:paraId="7F3D3AE6">
            <w:pPr>
              <w:widowControl/>
              <w:adjustRightInd w:val="0"/>
              <w:snapToGrid w:val="0"/>
              <w:ind w:left="22" w:leftChars="-77" w:right="-113" w:rightChars="-54" w:hanging="184" w:hangingChars="77"/>
              <w:jc w:val="center"/>
              <w:rPr>
                <w:kern w:val="0"/>
                <w:sz w:val="24"/>
              </w:rPr>
            </w:pPr>
            <w:r>
              <w:rPr>
                <w:rFonts w:hint="eastAsia"/>
                <w:kern w:val="0"/>
                <w:sz w:val="24"/>
              </w:rPr>
              <w:t>以上</w:t>
            </w:r>
          </w:p>
        </w:tc>
      </w:tr>
      <w:tr w14:paraId="7ED50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278" w:type="dxa"/>
            <w:vAlign w:val="center"/>
          </w:tcPr>
          <w:p w14:paraId="67069B8B">
            <w:pPr>
              <w:ind w:firstLine="240" w:firstLineChars="100"/>
            </w:pPr>
            <w:r>
              <w:rPr>
                <w:rFonts w:hint="eastAsia" w:eastAsia="黑体"/>
                <w:sz w:val="24"/>
              </w:rPr>
              <w:t>女生</w:t>
            </w:r>
          </w:p>
        </w:tc>
        <w:tc>
          <w:tcPr>
            <w:tcW w:w="709" w:type="dxa"/>
            <w:vAlign w:val="center"/>
          </w:tcPr>
          <w:p w14:paraId="338FCB74">
            <w:pPr>
              <w:widowControl/>
              <w:adjustRightInd w:val="0"/>
              <w:snapToGrid w:val="0"/>
              <w:ind w:left="-153" w:leftChars="-73" w:right="-204" w:rightChars="-97"/>
              <w:jc w:val="center"/>
              <w:rPr>
                <w:sz w:val="24"/>
              </w:rPr>
            </w:pPr>
            <w:r>
              <w:rPr>
                <w:sz w:val="24"/>
              </w:rPr>
              <w:t>1</w:t>
            </w:r>
            <w:r>
              <w:rPr>
                <w:rFonts w:hint="eastAsia"/>
                <w:sz w:val="24"/>
              </w:rPr>
              <w:t>7</w:t>
            </w:r>
            <w:r>
              <w:rPr>
                <w:sz w:val="24"/>
              </w:rPr>
              <w:t>″</w:t>
            </w:r>
            <w:r>
              <w:rPr>
                <w:rFonts w:hint="eastAsia"/>
                <w:sz w:val="24"/>
              </w:rPr>
              <w:t>3</w:t>
            </w:r>
          </w:p>
        </w:tc>
        <w:tc>
          <w:tcPr>
            <w:tcW w:w="709" w:type="dxa"/>
            <w:vAlign w:val="center"/>
          </w:tcPr>
          <w:p w14:paraId="14F0B7FB">
            <w:pPr>
              <w:widowControl/>
              <w:adjustRightInd w:val="0"/>
              <w:snapToGrid w:val="0"/>
              <w:ind w:left="-153" w:leftChars="-73" w:right="-204" w:rightChars="-97"/>
              <w:jc w:val="center"/>
              <w:rPr>
                <w:sz w:val="24"/>
              </w:rPr>
            </w:pPr>
            <w:r>
              <w:rPr>
                <w:sz w:val="24"/>
              </w:rPr>
              <w:t>1</w:t>
            </w:r>
            <w:r>
              <w:rPr>
                <w:rFonts w:hint="eastAsia"/>
                <w:sz w:val="24"/>
              </w:rPr>
              <w:t>6</w:t>
            </w:r>
            <w:r>
              <w:rPr>
                <w:sz w:val="24"/>
              </w:rPr>
              <w:t>″</w:t>
            </w:r>
            <w:r>
              <w:rPr>
                <w:rFonts w:hint="eastAsia"/>
                <w:sz w:val="24"/>
              </w:rPr>
              <w:t>5</w:t>
            </w:r>
          </w:p>
        </w:tc>
        <w:tc>
          <w:tcPr>
            <w:tcW w:w="709" w:type="dxa"/>
            <w:vAlign w:val="center"/>
          </w:tcPr>
          <w:p w14:paraId="42D9F254">
            <w:pPr>
              <w:widowControl/>
              <w:adjustRightInd w:val="0"/>
              <w:snapToGrid w:val="0"/>
              <w:ind w:left="-153" w:leftChars="-73" w:right="-204" w:rightChars="-97"/>
              <w:jc w:val="center"/>
              <w:rPr>
                <w:sz w:val="24"/>
              </w:rPr>
            </w:pPr>
            <w:r>
              <w:rPr>
                <w:sz w:val="24"/>
              </w:rPr>
              <w:t>1</w:t>
            </w:r>
            <w:r>
              <w:rPr>
                <w:rFonts w:hint="eastAsia"/>
                <w:sz w:val="24"/>
              </w:rPr>
              <w:t>5</w:t>
            </w:r>
            <w:r>
              <w:rPr>
                <w:sz w:val="24"/>
              </w:rPr>
              <w:t>″</w:t>
            </w:r>
            <w:r>
              <w:rPr>
                <w:rFonts w:hint="eastAsia"/>
                <w:sz w:val="24"/>
              </w:rPr>
              <w:t>3</w:t>
            </w:r>
          </w:p>
        </w:tc>
        <w:tc>
          <w:tcPr>
            <w:tcW w:w="709" w:type="dxa"/>
            <w:vAlign w:val="center"/>
          </w:tcPr>
          <w:p w14:paraId="66D79E4C">
            <w:pPr>
              <w:widowControl/>
              <w:adjustRightInd w:val="0"/>
              <w:snapToGrid w:val="0"/>
              <w:ind w:left="-153" w:leftChars="-73" w:right="-204" w:rightChars="-97"/>
              <w:jc w:val="center"/>
              <w:rPr>
                <w:kern w:val="0"/>
                <w:sz w:val="24"/>
              </w:rPr>
            </w:pPr>
            <w:r>
              <w:rPr>
                <w:sz w:val="24"/>
              </w:rPr>
              <w:t>14″5</w:t>
            </w:r>
          </w:p>
        </w:tc>
        <w:tc>
          <w:tcPr>
            <w:tcW w:w="709" w:type="dxa"/>
            <w:vAlign w:val="center"/>
          </w:tcPr>
          <w:p w14:paraId="7A04A804">
            <w:pPr>
              <w:widowControl/>
              <w:adjustRightInd w:val="0"/>
              <w:snapToGrid w:val="0"/>
              <w:ind w:left="22" w:leftChars="-77" w:right="-113" w:rightChars="-54" w:hanging="184" w:hangingChars="77"/>
              <w:jc w:val="center"/>
              <w:rPr>
                <w:kern w:val="0"/>
                <w:sz w:val="24"/>
              </w:rPr>
            </w:pPr>
            <w:r>
              <w:rPr>
                <w:kern w:val="0"/>
                <w:sz w:val="24"/>
              </w:rPr>
              <w:t>13″3</w:t>
            </w:r>
          </w:p>
        </w:tc>
        <w:tc>
          <w:tcPr>
            <w:tcW w:w="709" w:type="dxa"/>
            <w:vAlign w:val="center"/>
          </w:tcPr>
          <w:p w14:paraId="2B70B1B9">
            <w:pPr>
              <w:widowControl/>
              <w:adjustRightInd w:val="0"/>
              <w:snapToGrid w:val="0"/>
              <w:ind w:left="22" w:leftChars="-77" w:right="-113" w:rightChars="-54" w:hanging="184" w:hangingChars="77"/>
              <w:jc w:val="center"/>
              <w:rPr>
                <w:kern w:val="0"/>
                <w:sz w:val="24"/>
              </w:rPr>
            </w:pPr>
            <w:r>
              <w:rPr>
                <w:kern w:val="0"/>
                <w:sz w:val="24"/>
              </w:rPr>
              <w:t>12″8</w:t>
            </w:r>
          </w:p>
        </w:tc>
        <w:tc>
          <w:tcPr>
            <w:tcW w:w="709" w:type="dxa"/>
            <w:vAlign w:val="center"/>
          </w:tcPr>
          <w:p w14:paraId="10F140AD">
            <w:pPr>
              <w:widowControl/>
              <w:adjustRightInd w:val="0"/>
              <w:snapToGrid w:val="0"/>
              <w:ind w:left="22" w:leftChars="-77" w:right="-113" w:rightChars="-54" w:hanging="184" w:hangingChars="77"/>
              <w:jc w:val="center"/>
              <w:rPr>
                <w:kern w:val="0"/>
                <w:sz w:val="24"/>
              </w:rPr>
            </w:pPr>
            <w:r>
              <w:rPr>
                <w:kern w:val="0"/>
                <w:sz w:val="24"/>
              </w:rPr>
              <w:t>12″3</w:t>
            </w:r>
          </w:p>
        </w:tc>
        <w:tc>
          <w:tcPr>
            <w:tcW w:w="709" w:type="dxa"/>
            <w:vAlign w:val="center"/>
          </w:tcPr>
          <w:p w14:paraId="2A5C6D60">
            <w:pPr>
              <w:widowControl/>
              <w:adjustRightInd w:val="0"/>
              <w:snapToGrid w:val="0"/>
              <w:ind w:left="22" w:leftChars="-77" w:right="-113" w:rightChars="-54" w:hanging="184" w:hangingChars="77"/>
              <w:jc w:val="center"/>
              <w:rPr>
                <w:kern w:val="0"/>
                <w:sz w:val="24"/>
              </w:rPr>
            </w:pPr>
            <w:r>
              <w:rPr>
                <w:kern w:val="0"/>
                <w:sz w:val="24"/>
              </w:rPr>
              <w:t>11″8</w:t>
            </w:r>
          </w:p>
        </w:tc>
        <w:tc>
          <w:tcPr>
            <w:tcW w:w="709" w:type="dxa"/>
            <w:vAlign w:val="center"/>
          </w:tcPr>
          <w:p w14:paraId="0EF2EB48">
            <w:pPr>
              <w:widowControl/>
              <w:adjustRightInd w:val="0"/>
              <w:snapToGrid w:val="0"/>
              <w:ind w:left="22" w:leftChars="-77" w:right="-113" w:rightChars="-54" w:hanging="184" w:hangingChars="77"/>
              <w:jc w:val="center"/>
              <w:rPr>
                <w:kern w:val="0"/>
                <w:sz w:val="24"/>
              </w:rPr>
            </w:pPr>
            <w:r>
              <w:rPr>
                <w:kern w:val="0"/>
                <w:sz w:val="24"/>
              </w:rPr>
              <w:t>1</w:t>
            </w:r>
            <w:r>
              <w:rPr>
                <w:rFonts w:hint="eastAsia"/>
                <w:kern w:val="0"/>
                <w:sz w:val="24"/>
              </w:rPr>
              <w:t>1</w:t>
            </w:r>
            <w:r>
              <w:rPr>
                <w:kern w:val="0"/>
                <w:sz w:val="24"/>
              </w:rPr>
              <w:t>″</w:t>
            </w:r>
            <w:r>
              <w:rPr>
                <w:rFonts w:hint="eastAsia"/>
                <w:kern w:val="0"/>
                <w:sz w:val="24"/>
              </w:rPr>
              <w:t>3</w:t>
            </w:r>
          </w:p>
        </w:tc>
        <w:tc>
          <w:tcPr>
            <w:tcW w:w="709" w:type="dxa"/>
            <w:vAlign w:val="center"/>
          </w:tcPr>
          <w:p w14:paraId="08978F99">
            <w:pPr>
              <w:widowControl/>
              <w:adjustRightInd w:val="0"/>
              <w:snapToGrid w:val="0"/>
              <w:ind w:left="22" w:leftChars="-77" w:right="-113" w:rightChars="-54" w:hanging="184" w:hangingChars="77"/>
              <w:jc w:val="center"/>
              <w:rPr>
                <w:kern w:val="0"/>
                <w:sz w:val="24"/>
              </w:rPr>
            </w:pPr>
            <w:r>
              <w:rPr>
                <w:kern w:val="0"/>
                <w:sz w:val="24"/>
              </w:rPr>
              <w:t>10″8</w:t>
            </w:r>
          </w:p>
        </w:tc>
        <w:tc>
          <w:tcPr>
            <w:tcW w:w="881" w:type="dxa"/>
            <w:vAlign w:val="center"/>
          </w:tcPr>
          <w:p w14:paraId="3E0D50BF">
            <w:pPr>
              <w:widowControl/>
              <w:adjustRightInd w:val="0"/>
              <w:snapToGrid w:val="0"/>
              <w:ind w:left="22" w:leftChars="-77" w:right="-113" w:rightChars="-54" w:hanging="184" w:hangingChars="77"/>
              <w:jc w:val="center"/>
              <w:rPr>
                <w:kern w:val="0"/>
                <w:sz w:val="24"/>
              </w:rPr>
            </w:pPr>
            <w:r>
              <w:rPr>
                <w:kern w:val="0"/>
                <w:sz w:val="24"/>
              </w:rPr>
              <w:t>10″4</w:t>
            </w:r>
            <w:r>
              <w:rPr>
                <w:rFonts w:hint="eastAsia"/>
                <w:kern w:val="0"/>
                <w:sz w:val="24"/>
              </w:rPr>
              <w:t>以上</w:t>
            </w:r>
          </w:p>
        </w:tc>
      </w:tr>
      <w:tr w14:paraId="16D59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1" w:hRule="atLeast"/>
          <w:jc w:val="center"/>
        </w:trPr>
        <w:tc>
          <w:tcPr>
            <w:tcW w:w="1278" w:type="dxa"/>
            <w:vAlign w:val="center"/>
          </w:tcPr>
          <w:p w14:paraId="652DA479">
            <w:pPr>
              <w:rPr>
                <w:rFonts w:eastAsia="黑体"/>
                <w:sz w:val="24"/>
              </w:rPr>
            </w:pPr>
            <w:r>
              <w:rPr>
                <w:rFonts w:hint="eastAsia"/>
                <w:kern w:val="0"/>
                <w:sz w:val="24"/>
              </w:rPr>
              <w:t>考核要求</w:t>
            </w:r>
          </w:p>
        </w:tc>
        <w:tc>
          <w:tcPr>
            <w:tcW w:w="7971" w:type="dxa"/>
            <w:gridSpan w:val="11"/>
            <w:vAlign w:val="center"/>
          </w:tcPr>
          <w:p w14:paraId="4FB04F5E">
            <w:pPr>
              <w:adjustRightInd w:val="0"/>
              <w:snapToGrid w:val="0"/>
              <w:spacing w:line="280" w:lineRule="exact"/>
              <w:jc w:val="left"/>
              <w:textAlignment w:val="center"/>
              <w:rPr>
                <w:rFonts w:eastAsia="仿宋_GB2312"/>
                <w:sz w:val="24"/>
              </w:rPr>
            </w:pPr>
            <w:r>
              <w:rPr>
                <w:rFonts w:eastAsia="仿宋_GB2312"/>
                <w:sz w:val="24"/>
              </w:rPr>
              <w:t>1.单个或分组考核。</w:t>
            </w:r>
          </w:p>
          <w:p w14:paraId="2C9D0E53">
            <w:pPr>
              <w:adjustRightInd w:val="0"/>
              <w:snapToGrid w:val="0"/>
              <w:spacing w:line="280" w:lineRule="exact"/>
              <w:jc w:val="left"/>
              <w:textAlignment w:val="center"/>
              <w:rPr>
                <w:rFonts w:eastAsia="仿宋_GB2312"/>
                <w:sz w:val="24"/>
              </w:rPr>
            </w:pPr>
            <w:r>
              <w:rPr>
                <w:rFonts w:eastAsia="仿宋_GB2312"/>
                <w:sz w:val="24"/>
              </w:rPr>
              <w:t>2.在10米长的跑道上标出起点线和折返线，考生从起点线处听到起跑口令后起跑，在折返线处返回跑向起跑线，到达起跑线时为完成1次往返。连续完成2次往返，记录时间。</w:t>
            </w:r>
          </w:p>
          <w:p w14:paraId="32793C54">
            <w:pPr>
              <w:adjustRightInd w:val="0"/>
              <w:snapToGrid w:val="0"/>
              <w:spacing w:line="280" w:lineRule="exact"/>
              <w:jc w:val="left"/>
              <w:textAlignment w:val="center"/>
              <w:rPr>
                <w:rFonts w:eastAsia="仿宋_GB2312"/>
                <w:sz w:val="24"/>
              </w:rPr>
            </w:pPr>
            <w:r>
              <w:rPr>
                <w:rFonts w:eastAsia="仿宋_GB2312"/>
                <w:sz w:val="24"/>
              </w:rPr>
              <w:t>3.考核以完成时间计算成绩。</w:t>
            </w:r>
          </w:p>
          <w:p w14:paraId="60F73E52">
            <w:pPr>
              <w:widowControl/>
              <w:adjustRightInd w:val="0"/>
              <w:snapToGrid w:val="0"/>
              <w:spacing w:line="0" w:lineRule="atLeast"/>
              <w:jc w:val="center"/>
              <w:rPr>
                <w:sz w:val="20"/>
                <w:szCs w:val="20"/>
              </w:rPr>
            </w:pPr>
          </w:p>
        </w:tc>
      </w:tr>
    </w:tbl>
    <w:p w14:paraId="6CDCC104">
      <w:pPr>
        <w:spacing w:line="480" w:lineRule="exact"/>
        <w:ind w:firstLine="482" w:firstLineChars="200"/>
        <w:rPr>
          <w:rFonts w:ascii="宋体" w:hAnsi="宋体" w:eastAsia="宋体" w:cs="宋体"/>
          <w:sz w:val="24"/>
        </w:rPr>
      </w:pPr>
      <w:r>
        <w:rPr>
          <w:rFonts w:hint="eastAsia" w:ascii="宋体" w:hAnsi="宋体" w:eastAsia="宋体" w:cs="宋体"/>
          <w:b/>
          <w:sz w:val="24"/>
        </w:rPr>
        <w:t>备注：</w:t>
      </w:r>
      <w:r>
        <w:rPr>
          <w:rFonts w:hint="eastAsia" w:ascii="宋体" w:hAnsi="宋体" w:eastAsia="宋体" w:cs="宋体"/>
          <w:sz w:val="24"/>
        </w:rPr>
        <w:t>体能测试四项测试标准中达到最低计分标准即为合格，任意一项成绩不合格，则体能测试判定为不合格。</w:t>
      </w:r>
    </w:p>
    <w:p w14:paraId="7FE6B41A">
      <w:pPr>
        <w:keepNext w:val="0"/>
        <w:keepLines w:val="0"/>
        <w:pageBreakBefore w:val="0"/>
        <w:numPr>
          <w:ilvl w:val="0"/>
          <w:numId w:val="0"/>
        </w:numPr>
        <w:kinsoku/>
        <w:wordWrap/>
        <w:overflowPunct/>
        <w:topLinePunct w:val="0"/>
        <w:autoSpaceDE/>
        <w:autoSpaceDN/>
        <w:bidi w:val="0"/>
        <w:spacing w:line="240" w:lineRule="auto"/>
        <w:ind w:left="0" w:leftChars="0" w:right="0" w:rightChars="0" w:firstLine="600" w:firstLineChars="200"/>
        <w:jc w:val="both"/>
        <w:rPr>
          <w:rFonts w:hint="default" w:ascii="仿宋" w:hAnsi="仿宋" w:eastAsia="仿宋" w:cs="仿宋"/>
          <w:b w:val="0"/>
          <w:bCs w:val="0"/>
          <w:color w:val="auto"/>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9A7508C-5478-4226-ACDB-D0ECBAA885B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汉仪书宋二简">
    <w:panose1 w:val="02010600000101010101"/>
    <w:charset w:val="86"/>
    <w:family w:val="auto"/>
    <w:pitch w:val="default"/>
    <w:sig w:usb0="00000001" w:usb1="080E0800" w:usb2="00000002" w:usb3="00000000" w:csb0="00040000" w:csb1="00000000"/>
    <w:embedRegular r:id="rId2" w:fontKey="{C4CE31AC-86CC-470A-9E32-F5F0F88397F0}"/>
  </w:font>
  <w:font w:name="仿宋_GB2312">
    <w:panose1 w:val="02010609030101010101"/>
    <w:charset w:val="86"/>
    <w:family w:val="modern"/>
    <w:pitch w:val="default"/>
    <w:sig w:usb0="00000001" w:usb1="080E0000" w:usb2="00000000" w:usb3="00000000" w:csb0="00040000" w:csb1="00000000"/>
    <w:embedRegular r:id="rId3" w:fontKey="{3B087902-8AC4-4A83-ADC3-27DACF930DBD}"/>
  </w:font>
  <w:font w:name="仿宋">
    <w:panose1 w:val="02010609060101010101"/>
    <w:charset w:val="86"/>
    <w:family w:val="auto"/>
    <w:pitch w:val="default"/>
    <w:sig w:usb0="800002BF" w:usb1="38CF7CFA" w:usb2="00000016" w:usb3="00000000" w:csb0="00040001" w:csb1="00000000"/>
    <w:embedRegular r:id="rId4" w:fontKey="{42031ECD-EC63-4FBE-B0E1-C8AC2796956F}"/>
  </w:font>
  <w:font w:name="楷体_GB2312">
    <w:panose1 w:val="02010609030101010101"/>
    <w:charset w:val="86"/>
    <w:family w:val="modern"/>
    <w:pitch w:val="default"/>
    <w:sig w:usb0="00000001" w:usb1="080E0000" w:usb2="00000000" w:usb3="00000000" w:csb0="00040000" w:csb1="00000000"/>
    <w:embedRegular r:id="rId5" w:fontKey="{2955F92A-2685-4A99-8492-52B13C9A168F}"/>
  </w:font>
  <w:font w:name="微软雅黑">
    <w:panose1 w:val="020B0503020204020204"/>
    <w:charset w:val="86"/>
    <w:family w:val="auto"/>
    <w:pitch w:val="default"/>
    <w:sig w:usb0="80000287" w:usb1="2ACF3C50" w:usb2="00000016" w:usb3="00000000" w:csb0="0004001F" w:csb1="00000000"/>
    <w:embedRegular r:id="rId6" w:fontKey="{EB3708FE-932E-4EE6-9D7A-19A4AC9AD48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725785"/>
    <w:rsid w:val="04210FE0"/>
    <w:rsid w:val="06B50864"/>
    <w:rsid w:val="1AA56876"/>
    <w:rsid w:val="1DE33F41"/>
    <w:rsid w:val="23867849"/>
    <w:rsid w:val="2FC516F9"/>
    <w:rsid w:val="4A055BE1"/>
    <w:rsid w:val="53260296"/>
    <w:rsid w:val="56725785"/>
    <w:rsid w:val="584973EF"/>
    <w:rsid w:val="59C063DB"/>
    <w:rsid w:val="5D303DA6"/>
    <w:rsid w:val="5FA10747"/>
    <w:rsid w:val="5FE47959"/>
    <w:rsid w:val="64C370B2"/>
    <w:rsid w:val="670342D9"/>
    <w:rsid w:val="68682F77"/>
    <w:rsid w:val="710A670D"/>
    <w:rsid w:val="7A067F11"/>
    <w:rsid w:val="7B4C48FF"/>
    <w:rsid w:val="7F6438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1948</Words>
  <Characters>2062</Characters>
  <Lines>0</Lines>
  <Paragraphs>0</Paragraphs>
  <TotalTime>6</TotalTime>
  <ScaleCrop>false</ScaleCrop>
  <LinksUpToDate>false</LinksUpToDate>
  <CharactersWithSpaces>2072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2024-12-02T16:11:00Z</dcterms:created>
  <dc:creator>才孓de</dc:creator>
  <cp:lastModifiedBy>LR18</cp:lastModifiedBy>
  <dcterms:modified xsi:type="dcterms:W3CDTF">2025-01-20T02:53:07Z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465414BF53FB4050B1DAEB3C77280968_13</vt:lpwstr>
  </property>
  <property fmtid="{D5CDD505-2E9C-101B-9397-08002B2CF9AE}" pid="4" name="KSOTemplateDocerSaveRecord">
    <vt:lpwstr>eyJoZGlkIjoiNjcxMWI0NjE2MzMzMzVmZmIwNDgwMjA2YmQ4YTNjYTEiLCJ1c2VySWQiOiIyNDEyMjQxODcifQ==</vt:lpwstr>
  </property>
</Properties>
</file>